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B0" w:rsidRDefault="001A14C6" w:rsidP="00DB42A5">
      <w:pPr>
        <w:pStyle w:val="a3"/>
        <w:ind w:lef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>Список книг</w:t>
      </w:r>
      <w:r w:rsidR="00BE43CC">
        <w:rPr>
          <w:rFonts w:ascii="Times New Roman" w:hAnsi="Times New Roman" w:cs="Times New Roman"/>
          <w:b/>
          <w:sz w:val="28"/>
          <w:szCs w:val="28"/>
          <w:u w:val="single"/>
        </w:rPr>
        <w:t>, поступивших в библиотеку в ок</w:t>
      </w:r>
      <w:r w:rsidR="006A5D6E">
        <w:rPr>
          <w:rFonts w:ascii="Times New Roman" w:hAnsi="Times New Roman" w:cs="Times New Roman"/>
          <w:b/>
          <w:sz w:val="28"/>
          <w:szCs w:val="28"/>
          <w:u w:val="single"/>
        </w:rPr>
        <w:t>тябр</w:t>
      </w: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>е 2019 г.</w:t>
      </w:r>
    </w:p>
    <w:p w:rsidR="00406ACF" w:rsidRDefault="00406ACF" w:rsidP="00406ACF">
      <w:bookmarkStart w:id="0" w:name="_GoBack"/>
      <w:bookmarkEnd w:id="0"/>
    </w:p>
    <w:p w:rsidR="00E618FD" w:rsidRPr="00406ACF" w:rsidRDefault="00E618FD" w:rsidP="00E618FD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618FD">
        <w:rPr>
          <w:rFonts w:ascii="Times New Roman" w:hAnsi="Times New Roman" w:cs="Times New Roman"/>
          <w:b/>
          <w:sz w:val="24"/>
          <w:szCs w:val="24"/>
        </w:rPr>
        <w:t>Алексеенко С.С., Абрамова С.Р., Сафин Ф.Г. Этносоциальные основы развития русского населения в Башкортостане</w:t>
      </w:r>
      <w:r>
        <w:rPr>
          <w:rFonts w:ascii="Times New Roman" w:hAnsi="Times New Roman" w:cs="Times New Roman"/>
          <w:sz w:val="24"/>
          <w:szCs w:val="24"/>
        </w:rPr>
        <w:t xml:space="preserve"> (по данным этносоциологических исследований) / Институт этнологических исследований им. Р.Г. Кузеева Уфимского федерального исследовательского центра РАН. – Уфа: Первая типография, 2018. – 187 с.: ил.</w:t>
      </w:r>
    </w:p>
    <w:p w:rsidR="00406ACF" w:rsidRPr="00406ACF" w:rsidRDefault="00406ACF" w:rsidP="00406ACF">
      <w:pPr>
        <w:pStyle w:val="a5"/>
        <w:ind w:left="1352"/>
        <w:rPr>
          <w:rFonts w:ascii="Times New Roman" w:hAnsi="Times New Roman" w:cs="Times New Roman"/>
          <w:b/>
          <w:sz w:val="24"/>
          <w:szCs w:val="24"/>
        </w:rPr>
      </w:pPr>
    </w:p>
    <w:p w:rsidR="00406ACF" w:rsidRPr="00406ACF" w:rsidRDefault="00406ACF" w:rsidP="00E618FD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Актуальные вопросы истории и культуры чувашского народа. </w:t>
      </w:r>
      <w:r w:rsidRPr="00406ACF">
        <w:rPr>
          <w:rFonts w:ascii="Times New Roman" w:hAnsi="Times New Roman" w:cs="Times New Roman"/>
          <w:sz w:val="24"/>
          <w:szCs w:val="24"/>
        </w:rPr>
        <w:t>Сборник статей.</w:t>
      </w:r>
      <w:r>
        <w:rPr>
          <w:rFonts w:ascii="Times New Roman" w:hAnsi="Times New Roman" w:cs="Times New Roman"/>
          <w:sz w:val="24"/>
          <w:szCs w:val="24"/>
        </w:rPr>
        <w:t xml:space="preserve"> / Чувашский госуд. институт гуманитарных наук. – Чебоксары: ЧГИГН, 2019.</w:t>
      </w:r>
    </w:p>
    <w:p w:rsidR="00406ACF" w:rsidRPr="00273D59" w:rsidRDefault="00406ACF" w:rsidP="00406ACF">
      <w:pPr>
        <w:pStyle w:val="a5"/>
        <w:ind w:left="13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6ACF">
        <w:rPr>
          <w:rFonts w:ascii="Times New Roman" w:hAnsi="Times New Roman" w:cs="Times New Roman"/>
          <w:b/>
          <w:sz w:val="24"/>
          <w:szCs w:val="24"/>
        </w:rPr>
        <w:t>Вып. 4</w:t>
      </w:r>
      <w:r>
        <w:rPr>
          <w:rFonts w:ascii="Times New Roman" w:hAnsi="Times New Roman" w:cs="Times New Roman"/>
          <w:sz w:val="24"/>
          <w:szCs w:val="24"/>
        </w:rPr>
        <w:t xml:space="preserve">. – 308 с.: ил. </w:t>
      </w:r>
    </w:p>
    <w:p w:rsidR="00273D59" w:rsidRPr="00273D59" w:rsidRDefault="00273D59" w:rsidP="00273D5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73D59" w:rsidRPr="00273D59" w:rsidRDefault="00273D59" w:rsidP="00273D5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73D59">
        <w:rPr>
          <w:rFonts w:ascii="Times New Roman" w:hAnsi="Times New Roman" w:cs="Times New Roman"/>
          <w:b/>
          <w:sz w:val="24"/>
          <w:szCs w:val="24"/>
        </w:rPr>
        <w:t>Антропология Африки: новые объекты исследования /</w:t>
      </w:r>
      <w:r>
        <w:rPr>
          <w:rFonts w:ascii="Times New Roman" w:hAnsi="Times New Roman" w:cs="Times New Roman"/>
          <w:sz w:val="24"/>
          <w:szCs w:val="24"/>
        </w:rPr>
        <w:t xml:space="preserve"> Институт Африки РАН. – Москва: ИАфр РАН, 2018. – 205 с.: ил.</w:t>
      </w:r>
    </w:p>
    <w:p w:rsidR="00E618FD" w:rsidRPr="008720C7" w:rsidRDefault="00E618FD" w:rsidP="00E618FD">
      <w:pPr>
        <w:pStyle w:val="a5"/>
        <w:ind w:left="1080"/>
      </w:pPr>
    </w:p>
    <w:p w:rsidR="00B01BD3" w:rsidRDefault="00BE43CC" w:rsidP="00BE43C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20C7">
        <w:rPr>
          <w:rFonts w:ascii="Times New Roman" w:hAnsi="Times New Roman" w:cs="Times New Roman"/>
          <w:b/>
          <w:sz w:val="24"/>
          <w:szCs w:val="24"/>
        </w:rPr>
        <w:t>Антропология и этнология: учебник для бакалавриата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0C7">
        <w:rPr>
          <w:rFonts w:ascii="Times New Roman" w:hAnsi="Times New Roman" w:cs="Times New Roman"/>
          <w:b/>
          <w:sz w:val="24"/>
          <w:szCs w:val="24"/>
        </w:rPr>
        <w:t>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/ по ред. В.А. Тишкова / РГГУ; Учебно-научный центр социальной антропологии. – Москва: «КДУ», «Университетская книга», 2018. – 381с., 1</w:t>
      </w:r>
      <w:r w:rsidR="008720C7">
        <w:rPr>
          <w:rFonts w:ascii="Times New Roman" w:hAnsi="Times New Roman" w:cs="Times New Roman"/>
          <w:sz w:val="24"/>
          <w:szCs w:val="24"/>
        </w:rPr>
        <w:t>6 л. цв. 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347" w:rsidRPr="00406347" w:rsidRDefault="00406347" w:rsidP="004063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6347" w:rsidRDefault="00406347" w:rsidP="004063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25A3">
        <w:rPr>
          <w:rFonts w:ascii="Times New Roman" w:hAnsi="Times New Roman" w:cs="Times New Roman"/>
          <w:b/>
          <w:sz w:val="24"/>
          <w:szCs w:val="24"/>
        </w:rPr>
        <w:t>Аргудяева Ю.В. Русские казаки в Трехречье</w:t>
      </w:r>
      <w:r w:rsidR="007A25A3" w:rsidRPr="007A25A3">
        <w:rPr>
          <w:rFonts w:ascii="Times New Roman" w:hAnsi="Times New Roman" w:cs="Times New Roman"/>
          <w:b/>
          <w:sz w:val="24"/>
          <w:szCs w:val="24"/>
        </w:rPr>
        <w:t xml:space="preserve"> (первая половина ХХ в.)</w:t>
      </w:r>
      <w:r w:rsidR="007A25A3">
        <w:rPr>
          <w:rFonts w:ascii="Times New Roman" w:hAnsi="Times New Roman" w:cs="Times New Roman"/>
          <w:sz w:val="24"/>
          <w:szCs w:val="24"/>
        </w:rPr>
        <w:t xml:space="preserve"> / Амурский госуд. университет/ - Благовещенск, 2016. – 2016. – 477 с.: ил.</w:t>
      </w:r>
    </w:p>
    <w:p w:rsidR="00527184" w:rsidRPr="00527184" w:rsidRDefault="00527184" w:rsidP="005271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7184" w:rsidRDefault="00527184" w:rsidP="004063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27184">
        <w:rPr>
          <w:rFonts w:ascii="Times New Roman" w:hAnsi="Times New Roman" w:cs="Times New Roman"/>
          <w:b/>
          <w:sz w:val="24"/>
          <w:szCs w:val="24"/>
        </w:rPr>
        <w:t>Атлас демографической динамики, гражданской идентичности и межэтнических отношений в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/ Денисова Г.С., Герман М.А., Денисов В.И., Сущий С.Я. / Южный федеральный университет. – Ростов-на-Дону: Фонд науки и образования, 2018. – 187 с.: ил., карты.</w:t>
      </w:r>
    </w:p>
    <w:p w:rsidR="003B01CF" w:rsidRPr="003B01CF" w:rsidRDefault="003B01CF" w:rsidP="003B01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01CF" w:rsidRDefault="003B01CF" w:rsidP="004063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1CF">
        <w:rPr>
          <w:rFonts w:ascii="Times New Roman" w:hAnsi="Times New Roman" w:cs="Times New Roman"/>
          <w:b/>
          <w:sz w:val="24"/>
          <w:szCs w:val="24"/>
        </w:rPr>
        <w:t>Байбородина Е.Г. Вилегодская говоря: местные слова, сказки, пословицы и поговорки. Вилегодская кухня: 100 рецептов блюд и напитков полезных для здоровья</w:t>
      </w:r>
      <w:r>
        <w:rPr>
          <w:rFonts w:ascii="Times New Roman" w:hAnsi="Times New Roman" w:cs="Times New Roman"/>
          <w:sz w:val="24"/>
          <w:szCs w:val="24"/>
        </w:rPr>
        <w:t>. – Изд. 3-е. – Москва: Сказочная дорога, 2019. – 287 с.: ил.</w:t>
      </w:r>
    </w:p>
    <w:p w:rsidR="006058E3" w:rsidRPr="006058E3" w:rsidRDefault="006058E3" w:rsidP="006058E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58E3" w:rsidRDefault="006058E3" w:rsidP="004063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8E3">
        <w:rPr>
          <w:rFonts w:ascii="Times New Roman" w:hAnsi="Times New Roman" w:cs="Times New Roman"/>
          <w:b/>
          <w:sz w:val="24"/>
          <w:szCs w:val="24"/>
        </w:rPr>
        <w:t>Байбурин А.К., Топорков А.Л. У истоков этикета. Этнографические очерки</w:t>
      </w:r>
      <w:r>
        <w:rPr>
          <w:rFonts w:ascii="Times New Roman" w:hAnsi="Times New Roman" w:cs="Times New Roman"/>
          <w:sz w:val="24"/>
          <w:szCs w:val="24"/>
        </w:rPr>
        <w:t xml:space="preserve">. – Изд. 2-е. – Москва: </w:t>
      </w:r>
      <w:r>
        <w:rPr>
          <w:rFonts w:ascii="Times New Roman" w:hAnsi="Times New Roman" w:cs="Times New Roman"/>
          <w:sz w:val="24"/>
          <w:szCs w:val="24"/>
          <w:lang w:val="en-US"/>
        </w:rPr>
        <w:t>USSR</w:t>
      </w:r>
      <w:r>
        <w:rPr>
          <w:rFonts w:ascii="Times New Roman" w:hAnsi="Times New Roman" w:cs="Times New Roman"/>
          <w:sz w:val="24"/>
          <w:szCs w:val="24"/>
        </w:rPr>
        <w:t>: Ленанд, 2019. – 166 с.</w:t>
      </w:r>
    </w:p>
    <w:p w:rsidR="00D858B1" w:rsidRPr="00D858B1" w:rsidRDefault="00D858B1" w:rsidP="00D858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58B1" w:rsidRPr="00406347" w:rsidRDefault="00D858B1" w:rsidP="004063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38F">
        <w:rPr>
          <w:rFonts w:ascii="Times New Roman" w:hAnsi="Times New Roman" w:cs="Times New Roman"/>
          <w:b/>
          <w:sz w:val="24"/>
          <w:szCs w:val="24"/>
        </w:rPr>
        <w:t>Беленицкий А.М. История и культура Центральной Азии в древности и средневековье. Эссеистика разных лет (общество, история и культура).</w:t>
      </w:r>
      <w:r>
        <w:rPr>
          <w:rFonts w:ascii="Times New Roman" w:hAnsi="Times New Roman" w:cs="Times New Roman"/>
          <w:sz w:val="24"/>
          <w:szCs w:val="24"/>
        </w:rPr>
        <w:t xml:space="preserve"> / РАН Институт истории материальной культуры; Восточное археологическое общество. – СПб.: РГПУ им. А.И. Герцена, 2019. – 739 с.: ил. – (Труды ИИМК РАН т.</w:t>
      </w:r>
      <w:r w:rsidRPr="00D8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LII</w:t>
      </w:r>
      <w:r>
        <w:rPr>
          <w:rFonts w:ascii="Times New Roman" w:hAnsi="Times New Roman" w:cs="Times New Roman"/>
          <w:sz w:val="24"/>
          <w:szCs w:val="24"/>
        </w:rPr>
        <w:t>; труды Восточного археологического общества т.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A361A" w:rsidRDefault="006A361A" w:rsidP="006A361A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6A361A" w:rsidRDefault="006A361A" w:rsidP="006A361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27E">
        <w:rPr>
          <w:rFonts w:ascii="Times New Roman" w:hAnsi="Times New Roman" w:cs="Times New Roman"/>
          <w:b/>
          <w:sz w:val="24"/>
          <w:szCs w:val="24"/>
        </w:rPr>
        <w:t>Бигуаа В. Ритуальный мир традиционной религии абхазов</w:t>
      </w:r>
      <w:r>
        <w:rPr>
          <w:rFonts w:ascii="Times New Roman" w:hAnsi="Times New Roman" w:cs="Times New Roman"/>
          <w:sz w:val="24"/>
          <w:szCs w:val="24"/>
        </w:rPr>
        <w:t xml:space="preserve"> / РАН ИЭА им. Н.Н. Миклухо-Маклая; АН Абхазии институт гуманитарных исследований им. Д.И. Гулиа; Абхазский госуд. университет. – Москва: МАКС Пресс, 2018. – 301 с.: ил.</w:t>
      </w:r>
    </w:p>
    <w:p w:rsidR="00400E34" w:rsidRPr="00400E34" w:rsidRDefault="00400E34" w:rsidP="00400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0E34" w:rsidRDefault="00400E34" w:rsidP="00400E3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2EAF">
        <w:rPr>
          <w:rFonts w:ascii="Times New Roman" w:hAnsi="Times New Roman" w:cs="Times New Roman"/>
          <w:b/>
          <w:sz w:val="24"/>
          <w:szCs w:val="24"/>
        </w:rPr>
        <w:t>Быт домонгольской Руси</w:t>
      </w:r>
      <w:r>
        <w:rPr>
          <w:rFonts w:ascii="Times New Roman" w:hAnsi="Times New Roman" w:cs="Times New Roman"/>
          <w:sz w:val="24"/>
          <w:szCs w:val="24"/>
        </w:rPr>
        <w:t>. – Москва: Ломоносовъ, 2019. – 227 с.: ил. – (История. География. Этнография.)</w:t>
      </w:r>
    </w:p>
    <w:p w:rsidR="006165EF" w:rsidRPr="006165EF" w:rsidRDefault="006165EF" w:rsidP="006165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65EF" w:rsidRPr="00400E34" w:rsidRDefault="006165EF" w:rsidP="00400E3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65EF">
        <w:rPr>
          <w:rFonts w:ascii="Times New Roman" w:hAnsi="Times New Roman" w:cs="Times New Roman"/>
          <w:b/>
          <w:sz w:val="24"/>
          <w:szCs w:val="24"/>
        </w:rPr>
        <w:t>Васильева И.А. Антиконфликтный потенциал этнического сознания: опыт исследования, проблемы и перспективы</w:t>
      </w:r>
      <w:r>
        <w:rPr>
          <w:rFonts w:ascii="Times New Roman" w:hAnsi="Times New Roman" w:cs="Times New Roman"/>
          <w:sz w:val="24"/>
          <w:szCs w:val="24"/>
        </w:rPr>
        <w:t>. – Пятигорск: РИА-КВМ, 2019. – 287 с.</w:t>
      </w:r>
    </w:p>
    <w:p w:rsidR="00400E34" w:rsidRPr="00400E34" w:rsidRDefault="00400E34" w:rsidP="00400E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0E34" w:rsidRDefault="00400E34" w:rsidP="00400E3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0E34">
        <w:rPr>
          <w:rFonts w:ascii="Times New Roman" w:hAnsi="Times New Roman" w:cs="Times New Roman"/>
          <w:b/>
          <w:sz w:val="24"/>
          <w:szCs w:val="24"/>
        </w:rPr>
        <w:t>Головнев А.В., Куканов Д.А., Перевалова Е.В. Арктика: атлас кочевых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/ МАЭ им. Петра Великого (Кунсткамера) РАН. – Санкт-Петербург: МАЭ РАН, 2018. – 350 с.: ил., карты</w:t>
      </w:r>
      <w:r w:rsidR="00A12278">
        <w:rPr>
          <w:rFonts w:ascii="Times New Roman" w:hAnsi="Times New Roman" w:cs="Times New Roman"/>
          <w:sz w:val="24"/>
          <w:szCs w:val="24"/>
        </w:rPr>
        <w:t>.</w:t>
      </w:r>
    </w:p>
    <w:p w:rsidR="006E20CF" w:rsidRPr="006E20CF" w:rsidRDefault="006E20CF" w:rsidP="006E20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20CF" w:rsidRDefault="006E20CF" w:rsidP="00400E3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20CF">
        <w:rPr>
          <w:rFonts w:ascii="Times New Roman" w:hAnsi="Times New Roman" w:cs="Times New Roman"/>
          <w:b/>
          <w:sz w:val="24"/>
          <w:szCs w:val="24"/>
        </w:rPr>
        <w:t xml:space="preserve">Голунова С.Н. Иконописное наследие Череповецкого края конца </w:t>
      </w:r>
      <w:r w:rsidRPr="006E20CF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6E20CF">
        <w:rPr>
          <w:rFonts w:ascii="Times New Roman" w:hAnsi="Times New Roman" w:cs="Times New Roman"/>
          <w:b/>
          <w:sz w:val="24"/>
          <w:szCs w:val="24"/>
        </w:rPr>
        <w:t xml:space="preserve"> начала ХХ веков.</w:t>
      </w:r>
      <w:r>
        <w:rPr>
          <w:rFonts w:ascii="Times New Roman" w:hAnsi="Times New Roman" w:cs="Times New Roman"/>
          <w:sz w:val="24"/>
          <w:szCs w:val="24"/>
        </w:rPr>
        <w:t xml:space="preserve"> – Череповец: ЧГУ, 2019. – 447 с.</w:t>
      </w:r>
    </w:p>
    <w:p w:rsidR="00CF1D56" w:rsidRDefault="00CF1D56" w:rsidP="00CF1D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18C1" w:rsidRDefault="003E18C1" w:rsidP="003E18C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E18C1">
        <w:rPr>
          <w:rFonts w:ascii="Times New Roman" w:hAnsi="Times New Roman" w:cs="Times New Roman"/>
          <w:b/>
          <w:sz w:val="24"/>
          <w:szCs w:val="24"/>
        </w:rPr>
        <w:t>Давлетшин Г.М., Хузин Ф.Ш. Булгарская цивилизация на Волге</w:t>
      </w:r>
      <w:r>
        <w:rPr>
          <w:rFonts w:ascii="Times New Roman" w:hAnsi="Times New Roman" w:cs="Times New Roman"/>
          <w:sz w:val="24"/>
          <w:szCs w:val="24"/>
        </w:rPr>
        <w:t xml:space="preserve">. – Казань: Татарское книжное издательство, 2019. – 112 с.: ил. </w:t>
      </w:r>
    </w:p>
    <w:p w:rsidR="003E18C1" w:rsidRPr="003E18C1" w:rsidRDefault="003E18C1" w:rsidP="003E18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18C1" w:rsidRDefault="003E18C1" w:rsidP="003E18C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E18C1">
        <w:rPr>
          <w:rFonts w:ascii="Times New Roman" w:hAnsi="Times New Roman" w:cs="Times New Roman"/>
          <w:b/>
          <w:sz w:val="24"/>
          <w:szCs w:val="24"/>
        </w:rPr>
        <w:t>Документы и материалы по истории и этнографии народов Южного Урала</w:t>
      </w:r>
      <w:r>
        <w:rPr>
          <w:rFonts w:ascii="Times New Roman" w:hAnsi="Times New Roman" w:cs="Times New Roman"/>
          <w:sz w:val="24"/>
          <w:szCs w:val="24"/>
        </w:rPr>
        <w:t xml:space="preserve"> / Институт этнологических исследований им. Р.Г. Кузеева / Обособленное структурное подразделение Уфимского федерального исследовательского центра РАН. – Уфа: Первая типография, 2018.</w:t>
      </w:r>
    </w:p>
    <w:p w:rsidR="003E18C1" w:rsidRDefault="003E18C1" w:rsidP="003E18C1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8C1">
        <w:rPr>
          <w:rFonts w:ascii="Times New Roman" w:hAnsi="Times New Roman" w:cs="Times New Roman"/>
          <w:b/>
          <w:sz w:val="24"/>
          <w:szCs w:val="24"/>
        </w:rPr>
        <w:t>Вып. 2.</w:t>
      </w:r>
      <w:r>
        <w:rPr>
          <w:rFonts w:ascii="Times New Roman" w:hAnsi="Times New Roman" w:cs="Times New Roman"/>
          <w:sz w:val="24"/>
          <w:szCs w:val="24"/>
        </w:rPr>
        <w:t xml:space="preserve"> – 170 с.: ил.</w:t>
      </w:r>
    </w:p>
    <w:p w:rsidR="003E18C1" w:rsidRPr="00CF1D56" w:rsidRDefault="003E18C1" w:rsidP="00CF1D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1D56" w:rsidRDefault="00CF1D56" w:rsidP="00400E3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1D56">
        <w:rPr>
          <w:rFonts w:ascii="Times New Roman" w:hAnsi="Times New Roman" w:cs="Times New Roman"/>
          <w:b/>
          <w:sz w:val="24"/>
          <w:szCs w:val="24"/>
        </w:rPr>
        <w:t>Х Поленовские чтения. Художественное творчество как феномен духовной культуры общества.</w:t>
      </w:r>
      <w:r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конференции-форума посвящены 175-летию В.Д. Поленова и юбилею Поленовского форума, март 2019. / Институт развития образования в сфере культуры и искусства. – Тамбов: Принт-Сервис, 2019. – 351 с.: ил.</w:t>
      </w:r>
    </w:p>
    <w:p w:rsidR="00A12278" w:rsidRPr="00A12278" w:rsidRDefault="00A12278" w:rsidP="00A122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2278" w:rsidRDefault="00A12278" w:rsidP="00A1227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B7D">
        <w:rPr>
          <w:rFonts w:ascii="Times New Roman" w:hAnsi="Times New Roman" w:cs="Times New Roman"/>
          <w:b/>
          <w:sz w:val="24"/>
          <w:szCs w:val="24"/>
        </w:rPr>
        <w:t>Дзусев Х.В. Уровень религиозности населения республик Северо-Кавказского федерального округа РФ</w:t>
      </w:r>
      <w:r w:rsidR="00331B7D" w:rsidRPr="00331B7D">
        <w:rPr>
          <w:rFonts w:ascii="Times New Roman" w:hAnsi="Times New Roman" w:cs="Times New Roman"/>
          <w:b/>
          <w:sz w:val="24"/>
          <w:szCs w:val="24"/>
        </w:rPr>
        <w:t>: этносоциологический анализ</w:t>
      </w:r>
      <w:r w:rsidR="00331B7D">
        <w:rPr>
          <w:rFonts w:ascii="Times New Roman" w:hAnsi="Times New Roman" w:cs="Times New Roman"/>
          <w:sz w:val="24"/>
          <w:szCs w:val="24"/>
        </w:rPr>
        <w:t xml:space="preserve">. / РАН ИСПИ, Северо-Асетинский госуд. университет им. К.Л. Хетагурова. – Москва, Владикавказ: ИСПИ РАН: ИПЦ СОГУ, 2019. – 230 с.: ил. </w:t>
      </w:r>
    </w:p>
    <w:p w:rsidR="000B3B61" w:rsidRPr="000B3B61" w:rsidRDefault="000B3B61" w:rsidP="000B3B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3B61" w:rsidRDefault="000B3B61" w:rsidP="00A1227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B3B61">
        <w:rPr>
          <w:rFonts w:ascii="Times New Roman" w:hAnsi="Times New Roman" w:cs="Times New Roman"/>
          <w:b/>
          <w:sz w:val="24"/>
          <w:szCs w:val="24"/>
        </w:rPr>
        <w:t>Ежегодник финно-угорских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/ Удмурдский госуд. университет, Удмурдский институт истории, языка и литературы</w:t>
      </w:r>
      <w:r w:rsidR="00BA60D8">
        <w:rPr>
          <w:rFonts w:ascii="Times New Roman" w:hAnsi="Times New Roman" w:cs="Times New Roman"/>
          <w:sz w:val="24"/>
          <w:szCs w:val="24"/>
        </w:rPr>
        <w:t xml:space="preserve"> УдмФИЦ УрО РАН. – Ижевск, 2019</w:t>
      </w:r>
    </w:p>
    <w:p w:rsidR="000B3B61" w:rsidRPr="00A12278" w:rsidRDefault="000B3B61" w:rsidP="000B3B61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3B61">
        <w:rPr>
          <w:rFonts w:ascii="Times New Roman" w:hAnsi="Times New Roman" w:cs="Times New Roman"/>
          <w:b/>
          <w:sz w:val="24"/>
          <w:szCs w:val="24"/>
        </w:rPr>
        <w:t>Т. 13, вып. 1.</w:t>
      </w:r>
      <w:r>
        <w:rPr>
          <w:rFonts w:ascii="Times New Roman" w:hAnsi="Times New Roman" w:cs="Times New Roman"/>
          <w:sz w:val="24"/>
          <w:szCs w:val="24"/>
        </w:rPr>
        <w:t xml:space="preserve"> – 180 с.: ил.</w:t>
      </w:r>
    </w:p>
    <w:p w:rsidR="00CB19B1" w:rsidRPr="00CB19B1" w:rsidRDefault="00CB19B1" w:rsidP="00CB19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B19B1" w:rsidRPr="00CB19B1" w:rsidRDefault="00CB19B1" w:rsidP="00CB19B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19B1">
        <w:rPr>
          <w:rFonts w:ascii="Times New Roman" w:hAnsi="Times New Roman" w:cs="Times New Roman"/>
          <w:b/>
          <w:sz w:val="24"/>
          <w:szCs w:val="24"/>
        </w:rPr>
        <w:t>Зарин В.Ю., Орешин С.А. Государственная национальная политика России: от традиций к инновациям</w:t>
      </w:r>
      <w:r>
        <w:rPr>
          <w:rFonts w:ascii="Times New Roman" w:hAnsi="Times New Roman" w:cs="Times New Roman"/>
          <w:sz w:val="24"/>
          <w:szCs w:val="24"/>
        </w:rPr>
        <w:t xml:space="preserve"> / ИЭА РАН. – Москва: ИЭА РАН, 2019. – 51 с. – (Исследования по прикладной и неотложной этнологии. № 269).</w:t>
      </w:r>
    </w:p>
    <w:p w:rsidR="0016338E" w:rsidRDefault="0016338E" w:rsidP="0016338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16338E" w:rsidRDefault="0016338E" w:rsidP="0016338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338E">
        <w:rPr>
          <w:rFonts w:ascii="Times New Roman" w:hAnsi="Times New Roman" w:cs="Times New Roman"/>
          <w:b/>
          <w:sz w:val="24"/>
          <w:szCs w:val="24"/>
        </w:rPr>
        <w:t>Известия общества археологии, истории и этнографии при казанском университете</w:t>
      </w:r>
      <w:r>
        <w:rPr>
          <w:rFonts w:ascii="Times New Roman" w:hAnsi="Times New Roman" w:cs="Times New Roman"/>
          <w:sz w:val="24"/>
          <w:szCs w:val="24"/>
        </w:rPr>
        <w:t>. / Казанский федеральный университет и др. – Казань, 2018.</w:t>
      </w:r>
    </w:p>
    <w:p w:rsidR="0016338E" w:rsidRDefault="0016338E" w:rsidP="0016338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6338E">
        <w:rPr>
          <w:rFonts w:ascii="Times New Roman" w:hAnsi="Times New Roman" w:cs="Times New Roman"/>
          <w:b/>
          <w:sz w:val="24"/>
          <w:szCs w:val="24"/>
        </w:rPr>
        <w:tab/>
      </w:r>
      <w:r w:rsidR="00EB1B01">
        <w:rPr>
          <w:rFonts w:ascii="Times New Roman" w:hAnsi="Times New Roman" w:cs="Times New Roman"/>
          <w:b/>
          <w:sz w:val="24"/>
          <w:szCs w:val="24"/>
        </w:rPr>
        <w:tab/>
      </w:r>
      <w:r w:rsidRPr="0016338E">
        <w:rPr>
          <w:rFonts w:ascii="Times New Roman" w:hAnsi="Times New Roman" w:cs="Times New Roman"/>
          <w:b/>
          <w:sz w:val="24"/>
          <w:szCs w:val="24"/>
        </w:rPr>
        <w:t>Т. 38, № 1 (38)</w:t>
      </w:r>
      <w:r>
        <w:rPr>
          <w:rFonts w:ascii="Times New Roman" w:hAnsi="Times New Roman" w:cs="Times New Roman"/>
          <w:sz w:val="24"/>
          <w:szCs w:val="24"/>
        </w:rPr>
        <w:t xml:space="preserve"> – 191 с.: ил.</w:t>
      </w:r>
    </w:p>
    <w:p w:rsidR="00EB1B01" w:rsidRPr="00EB1B01" w:rsidRDefault="00EB1B01" w:rsidP="0016338E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338E">
        <w:rPr>
          <w:rFonts w:ascii="Times New Roman" w:hAnsi="Times New Roman" w:cs="Times New Roman"/>
          <w:b/>
          <w:sz w:val="24"/>
          <w:szCs w:val="24"/>
        </w:rPr>
        <w:t xml:space="preserve">Т. 38,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6338E">
        <w:rPr>
          <w:rFonts w:ascii="Times New Roman" w:hAnsi="Times New Roman" w:cs="Times New Roman"/>
          <w:b/>
          <w:sz w:val="24"/>
          <w:szCs w:val="24"/>
        </w:rPr>
        <w:t xml:space="preserve"> (38)</w:t>
      </w:r>
      <w:r>
        <w:rPr>
          <w:rFonts w:ascii="Times New Roman" w:hAnsi="Times New Roman" w:cs="Times New Roman"/>
          <w:sz w:val="24"/>
          <w:szCs w:val="24"/>
        </w:rPr>
        <w:t xml:space="preserve"> – 171 с.: ил</w:t>
      </w:r>
    </w:p>
    <w:p w:rsidR="00C565C4" w:rsidRDefault="00C565C4" w:rsidP="0016338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6D0DD1" w:rsidRDefault="00C565C4" w:rsidP="006D0DD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0DD1">
        <w:rPr>
          <w:rFonts w:ascii="Times New Roman" w:hAnsi="Times New Roman" w:cs="Times New Roman"/>
          <w:b/>
          <w:sz w:val="24"/>
          <w:szCs w:val="24"/>
        </w:rPr>
        <w:t>Из истории и культуры народов Среднего Поволжья.</w:t>
      </w:r>
      <w:r>
        <w:rPr>
          <w:rFonts w:ascii="Times New Roman" w:hAnsi="Times New Roman" w:cs="Times New Roman"/>
          <w:sz w:val="24"/>
          <w:szCs w:val="24"/>
        </w:rPr>
        <w:t xml:space="preserve"> Научный журнал. / Институт им. Ш. Марджани</w:t>
      </w:r>
      <w:r w:rsidR="006D0DD1">
        <w:rPr>
          <w:rFonts w:ascii="Times New Roman" w:hAnsi="Times New Roman" w:cs="Times New Roman"/>
          <w:sz w:val="24"/>
          <w:szCs w:val="24"/>
        </w:rPr>
        <w:t xml:space="preserve"> АН Республики Татарстан. – Казань, 2018.</w:t>
      </w:r>
    </w:p>
    <w:p w:rsidR="006D0DD1" w:rsidRDefault="006D0DD1" w:rsidP="006D0DD1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0DD1">
        <w:rPr>
          <w:rFonts w:ascii="Times New Roman" w:hAnsi="Times New Roman" w:cs="Times New Roman"/>
          <w:b/>
          <w:sz w:val="24"/>
          <w:szCs w:val="24"/>
        </w:rPr>
        <w:t xml:space="preserve">№ 8, Т. 2 </w:t>
      </w:r>
      <w:r>
        <w:rPr>
          <w:rFonts w:ascii="Times New Roman" w:hAnsi="Times New Roman" w:cs="Times New Roman"/>
          <w:sz w:val="24"/>
          <w:szCs w:val="24"/>
        </w:rPr>
        <w:t>– 175 с., 1 л. ил.</w:t>
      </w:r>
    </w:p>
    <w:p w:rsidR="00E97F8D" w:rsidRDefault="00E97F8D" w:rsidP="006D0DD1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E97F8D" w:rsidRDefault="00E97F8D" w:rsidP="00E97F8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F8D">
        <w:rPr>
          <w:rFonts w:ascii="Times New Roman" w:hAnsi="Times New Roman" w:cs="Times New Roman"/>
          <w:b/>
          <w:sz w:val="24"/>
          <w:szCs w:val="24"/>
        </w:rPr>
        <w:t>История башкирских родов</w:t>
      </w:r>
      <w:r>
        <w:rPr>
          <w:rFonts w:ascii="Times New Roman" w:hAnsi="Times New Roman" w:cs="Times New Roman"/>
          <w:sz w:val="24"/>
          <w:szCs w:val="24"/>
        </w:rPr>
        <w:t xml:space="preserve"> / Научно-образовательный центр «История башкирского народа» института истории и госуд. управления Башкирского госуд. университета; ШЕЖЕРЕ, Центр изучения истор0438еского наследия Башкортостана. – Уфа: Китап, 2019.</w:t>
      </w:r>
    </w:p>
    <w:p w:rsidR="00E97F8D" w:rsidRPr="006D0DD1" w:rsidRDefault="00E97F8D" w:rsidP="00E97F8D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F8D">
        <w:rPr>
          <w:rFonts w:ascii="Times New Roman" w:hAnsi="Times New Roman" w:cs="Times New Roman"/>
          <w:b/>
          <w:sz w:val="24"/>
          <w:szCs w:val="24"/>
        </w:rPr>
        <w:t>Т. 33: Тангур</w:t>
      </w:r>
      <w:r>
        <w:rPr>
          <w:rFonts w:ascii="Times New Roman" w:hAnsi="Times New Roman" w:cs="Times New Roman"/>
          <w:sz w:val="24"/>
          <w:szCs w:val="24"/>
        </w:rPr>
        <w:t>: сборнник документов и материалов. – 560 с.: ил.</w:t>
      </w:r>
    </w:p>
    <w:p w:rsidR="00CB629D" w:rsidRDefault="00CB629D" w:rsidP="00CB629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CB629D" w:rsidRPr="00CB629D" w:rsidRDefault="00CB629D" w:rsidP="00CB629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E056F">
        <w:rPr>
          <w:rFonts w:ascii="Times New Roman" w:hAnsi="Times New Roman" w:cs="Times New Roman"/>
          <w:b/>
          <w:sz w:val="24"/>
          <w:szCs w:val="24"/>
        </w:rPr>
        <w:t xml:space="preserve">История нахов Передней Азии, Кавказа и Чечни с древнейших времен до конца </w:t>
      </w:r>
      <w:r w:rsidRPr="003E056F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3E056F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. / Авторы: Ахмедов Я.З., Гумба Г.Д., Курумов Д.С.</w:t>
      </w:r>
      <w:r w:rsidR="003E056F">
        <w:rPr>
          <w:rFonts w:ascii="Times New Roman" w:hAnsi="Times New Roman" w:cs="Times New Roman"/>
          <w:sz w:val="24"/>
          <w:szCs w:val="24"/>
        </w:rPr>
        <w:t>, Хасмагомадов Э.Х. – Москва: Литера, 2019. – 648 с.: цв. карты.</w:t>
      </w:r>
      <w:r w:rsidRPr="00CB62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0A4" w:rsidRDefault="00AF20A4" w:rsidP="00C77C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AF20A4" w:rsidRDefault="00AF20A4" w:rsidP="00AF20A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20A4">
        <w:rPr>
          <w:rFonts w:ascii="Times New Roman" w:hAnsi="Times New Roman" w:cs="Times New Roman"/>
          <w:b/>
          <w:sz w:val="24"/>
          <w:szCs w:val="24"/>
        </w:rPr>
        <w:t>Кавказ: перекресток культур</w:t>
      </w:r>
      <w:r>
        <w:rPr>
          <w:rFonts w:ascii="Times New Roman" w:hAnsi="Times New Roman" w:cs="Times New Roman"/>
          <w:sz w:val="24"/>
          <w:szCs w:val="24"/>
        </w:rPr>
        <w:t xml:space="preserve"> / РАН МАЭ им. Петра Великого (Кунсткамера). – Санкт-</w:t>
      </w:r>
      <w:r w:rsidR="00F81C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етербург: МАЭ РАН, 2018. </w:t>
      </w:r>
    </w:p>
    <w:p w:rsidR="00AF20A4" w:rsidRDefault="00AF20A4" w:rsidP="00AF20A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0A4">
        <w:rPr>
          <w:rFonts w:ascii="Times New Roman" w:hAnsi="Times New Roman" w:cs="Times New Roman"/>
          <w:b/>
          <w:sz w:val="24"/>
          <w:szCs w:val="24"/>
        </w:rPr>
        <w:t>Вып. 2</w:t>
      </w:r>
      <w:r>
        <w:rPr>
          <w:rFonts w:ascii="Times New Roman" w:hAnsi="Times New Roman" w:cs="Times New Roman"/>
          <w:sz w:val="24"/>
          <w:szCs w:val="24"/>
        </w:rPr>
        <w:t xml:space="preserve"> – 235 с: ил., 4 л. ил.</w:t>
      </w:r>
    </w:p>
    <w:p w:rsidR="00AF20A4" w:rsidRDefault="00AF20A4" w:rsidP="00AF20A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Наряду с литературными и архивными материалами авторы широко используют собственные полевые материалы, отражающие многообразие исследовательских подходов и изучения Кавказского региона.</w:t>
      </w:r>
    </w:p>
    <w:p w:rsidR="0028533E" w:rsidRDefault="0028533E" w:rsidP="00AF20A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8533E" w:rsidRDefault="0028533E" w:rsidP="0028533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21B37">
        <w:rPr>
          <w:rFonts w:ascii="Times New Roman" w:hAnsi="Times New Roman" w:cs="Times New Roman"/>
          <w:b/>
          <w:sz w:val="24"/>
          <w:szCs w:val="24"/>
        </w:rPr>
        <w:t>Ковальчук С. Индонезия. Территория вековых традиций.</w:t>
      </w:r>
      <w:r>
        <w:rPr>
          <w:rFonts w:ascii="Times New Roman" w:hAnsi="Times New Roman" w:cs="Times New Roman"/>
          <w:sz w:val="24"/>
          <w:szCs w:val="24"/>
        </w:rPr>
        <w:t xml:space="preserve"> – Москва: АСТ-ПРЕСС ШКОЛА, 2019. – 484 с.</w:t>
      </w:r>
    </w:p>
    <w:p w:rsidR="0028533E" w:rsidRDefault="0028533E" w:rsidP="0028533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издание вошло около 700 фотографий с комментариями. Автор представляет фотографическую коллекцию традиционных праздников, обрядов и ритуалов.</w:t>
      </w:r>
    </w:p>
    <w:p w:rsidR="00182DCD" w:rsidRPr="002A4154" w:rsidRDefault="00182DCD" w:rsidP="00AF20A4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2DCD" w:rsidRDefault="00182DCD" w:rsidP="00182DC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4154">
        <w:rPr>
          <w:rFonts w:ascii="Times New Roman" w:hAnsi="Times New Roman" w:cs="Times New Roman"/>
          <w:b/>
          <w:sz w:val="24"/>
          <w:szCs w:val="24"/>
        </w:rPr>
        <w:t>Коренные народы Якутии: территориальные и культурные диалекты.</w:t>
      </w:r>
      <w:r>
        <w:rPr>
          <w:rFonts w:ascii="Times New Roman" w:hAnsi="Times New Roman" w:cs="Times New Roman"/>
          <w:sz w:val="24"/>
          <w:szCs w:val="24"/>
        </w:rPr>
        <w:t xml:space="preserve"> Материалы регионального круглого стола, посвященного 90-летию доктора филологических наук С.А. Иванова. Сборник научных статей. / РАН СО Институт гуманитарных исследований и проблем малочисленных народов Севера. – Якутск: ИГИ и ПМНС СО РАН, 2019. – 135 с.</w:t>
      </w:r>
    </w:p>
    <w:p w:rsidR="002C36C4" w:rsidRDefault="002C36C4" w:rsidP="002C36C4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2C36C4" w:rsidRPr="002C36C4" w:rsidRDefault="002C36C4" w:rsidP="002C36C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6C4">
        <w:rPr>
          <w:rFonts w:ascii="Times New Roman" w:hAnsi="Times New Roman" w:cs="Times New Roman"/>
          <w:b/>
          <w:sz w:val="24"/>
          <w:szCs w:val="24"/>
        </w:rPr>
        <w:t>Межэтнические отношения и религиозная ситуация в Приволжском федеральном округе. Экспертный доклад за 2018 год</w:t>
      </w:r>
      <w:r>
        <w:rPr>
          <w:rFonts w:ascii="Times New Roman" w:hAnsi="Times New Roman" w:cs="Times New Roman"/>
          <w:sz w:val="24"/>
          <w:szCs w:val="24"/>
        </w:rPr>
        <w:t>. / Научный руковод. Проекта В.А. Тишков / Распределительный научный центр межнациональных и религиозных проблем. – Москва: Университет, 2018. – 248 с.: ил.</w:t>
      </w:r>
    </w:p>
    <w:p w:rsidR="0087649E" w:rsidRDefault="0087649E" w:rsidP="0087649E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87649E" w:rsidRPr="0087649E" w:rsidRDefault="0087649E" w:rsidP="0087649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649E">
        <w:rPr>
          <w:rFonts w:ascii="Times New Roman" w:hAnsi="Times New Roman" w:cs="Times New Roman"/>
          <w:b/>
          <w:sz w:val="24"/>
          <w:szCs w:val="24"/>
        </w:rPr>
        <w:t>Межэтнические отношения и религиозная ситуация в Северо-Кавказском федеральном округе (второе полугодие и итоги 2018 года).</w:t>
      </w:r>
      <w:r>
        <w:rPr>
          <w:rFonts w:ascii="Times New Roman" w:hAnsi="Times New Roman" w:cs="Times New Roman"/>
          <w:sz w:val="24"/>
          <w:szCs w:val="24"/>
        </w:rPr>
        <w:t xml:space="preserve"> Экспертный доклад Научное монографическое издание / Распределительный научный центр межнациональных и религиозных проблем. Под общей ред. В.А. Тишкова – Москва-Пятигорск-Ставрополь: ПГУ, 2018. – 153 с.</w:t>
      </w:r>
    </w:p>
    <w:p w:rsidR="00443ED6" w:rsidRDefault="00443ED6" w:rsidP="00AF20A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443ED6" w:rsidRDefault="00443ED6" w:rsidP="00443ED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3ED6">
        <w:rPr>
          <w:rFonts w:ascii="Times New Roman" w:hAnsi="Times New Roman" w:cs="Times New Roman"/>
          <w:b/>
          <w:sz w:val="24"/>
          <w:szCs w:val="24"/>
        </w:rPr>
        <w:t>Наговицин А.Е. Ведьмы в традиции и народной культуре.</w:t>
      </w:r>
      <w:r>
        <w:rPr>
          <w:rFonts w:ascii="Times New Roman" w:hAnsi="Times New Roman" w:cs="Times New Roman"/>
          <w:sz w:val="24"/>
          <w:szCs w:val="24"/>
        </w:rPr>
        <w:t xml:space="preserve"> – Москва: Вече, 2019. – 303 с.: ил. – (В поисках утраченного наследия).</w:t>
      </w:r>
    </w:p>
    <w:p w:rsidR="002A619D" w:rsidRPr="002A619D" w:rsidRDefault="002A619D" w:rsidP="002A61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619D" w:rsidRDefault="002A619D" w:rsidP="00443ED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1BAD">
        <w:rPr>
          <w:rFonts w:ascii="Times New Roman" w:hAnsi="Times New Roman" w:cs="Times New Roman"/>
          <w:b/>
          <w:sz w:val="24"/>
          <w:szCs w:val="24"/>
        </w:rPr>
        <w:t>Национальная кухня как фрагмент этнической идентичности в диалоге культур</w:t>
      </w:r>
      <w:r w:rsidR="00811BAD" w:rsidRPr="00811BAD">
        <w:rPr>
          <w:rFonts w:ascii="Times New Roman" w:hAnsi="Times New Roman" w:cs="Times New Roman"/>
          <w:b/>
          <w:sz w:val="24"/>
          <w:szCs w:val="24"/>
        </w:rPr>
        <w:t xml:space="preserve"> народов Югры</w:t>
      </w:r>
      <w:r w:rsidR="00811BAD">
        <w:rPr>
          <w:rFonts w:ascii="Times New Roman" w:hAnsi="Times New Roman" w:cs="Times New Roman"/>
          <w:sz w:val="24"/>
          <w:szCs w:val="24"/>
        </w:rPr>
        <w:t>. – Ханты-Мансийск, Шадринск: Шадрин. Дом печати, 2018. – 149 с.</w:t>
      </w:r>
    </w:p>
    <w:p w:rsidR="004B616A" w:rsidRPr="004B616A" w:rsidRDefault="004B616A" w:rsidP="004B61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616A" w:rsidRDefault="004B616A" w:rsidP="00443ED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16A">
        <w:rPr>
          <w:rFonts w:ascii="Times New Roman" w:hAnsi="Times New Roman" w:cs="Times New Roman"/>
          <w:b/>
          <w:sz w:val="24"/>
          <w:szCs w:val="24"/>
        </w:rPr>
        <w:t>Национальные традиции в культуре народов Поволжья</w:t>
      </w:r>
      <w:r>
        <w:rPr>
          <w:rFonts w:ascii="Times New Roman" w:hAnsi="Times New Roman" w:cs="Times New Roman"/>
          <w:sz w:val="24"/>
          <w:szCs w:val="24"/>
        </w:rPr>
        <w:t>. Материалы межрегиональной научно-практической конференции-конкурса (Чебоксары, 23 сентября 2016 года) / Федеральное агентство по делам национальностей и др. – Чебоксары: национальная библиотека Чувашской Республики, 2016. – 319 с.: ил.</w:t>
      </w:r>
    </w:p>
    <w:p w:rsidR="00E462E8" w:rsidRDefault="00E462E8" w:rsidP="00E462E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E462E8" w:rsidRDefault="00E462E8" w:rsidP="00E462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3E30">
        <w:rPr>
          <w:rFonts w:ascii="Times New Roman" w:hAnsi="Times New Roman" w:cs="Times New Roman"/>
          <w:b/>
          <w:sz w:val="24"/>
          <w:szCs w:val="24"/>
        </w:rPr>
        <w:t>Ненецкое оленеводство</w:t>
      </w:r>
      <w:r w:rsidR="00FE3E30" w:rsidRPr="00FE3E30">
        <w:rPr>
          <w:rFonts w:ascii="Times New Roman" w:hAnsi="Times New Roman" w:cs="Times New Roman"/>
          <w:b/>
          <w:sz w:val="24"/>
          <w:szCs w:val="24"/>
        </w:rPr>
        <w:t>: география, этнография, лингвистика</w:t>
      </w:r>
      <w:r w:rsidR="00FE3E30">
        <w:rPr>
          <w:rFonts w:ascii="Times New Roman" w:hAnsi="Times New Roman" w:cs="Times New Roman"/>
          <w:sz w:val="24"/>
          <w:szCs w:val="24"/>
        </w:rPr>
        <w:t xml:space="preserve"> / МАЭ им. Петра Великого (Кунсткамера); Институт лингвистических исследований РАН. – СПб.: МАЭ РАН, 2018. – 183 с.: ил.</w:t>
      </w:r>
    </w:p>
    <w:p w:rsidR="00677363" w:rsidRPr="00E462E8" w:rsidRDefault="00677363" w:rsidP="0067736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Сборник статей лингвистов и географов (1920-1930-е годы). Каждая из статей  - описание отдельных социальных, языковых или политических аспектов ненецкого оленеводства.</w:t>
      </w:r>
    </w:p>
    <w:p w:rsidR="00AF20A4" w:rsidRDefault="00AF20A4" w:rsidP="00C77C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DB19C5" w:rsidRDefault="00DB19C5" w:rsidP="00DB19C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78E1">
        <w:rPr>
          <w:rFonts w:ascii="Times New Roman" w:hAnsi="Times New Roman" w:cs="Times New Roman"/>
          <w:b/>
          <w:sz w:val="24"/>
          <w:szCs w:val="24"/>
        </w:rPr>
        <w:t>Обидина Ю.С. Смерть в греческом обществе эпохи архаики и классики: парадоксы восприятия и социокультурные проекции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E178E1">
        <w:rPr>
          <w:rFonts w:ascii="Times New Roman" w:hAnsi="Times New Roman" w:cs="Times New Roman"/>
          <w:sz w:val="24"/>
          <w:szCs w:val="24"/>
        </w:rPr>
        <w:t>Марийский госуд. университет. – Йошкар-Ола, 2019. – 221 с.: ил.</w:t>
      </w:r>
    </w:p>
    <w:p w:rsidR="00DB19C5" w:rsidRDefault="00DB19C5" w:rsidP="00C77C6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C77C68" w:rsidRDefault="00C77C68" w:rsidP="00C77C6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20A4">
        <w:rPr>
          <w:rFonts w:ascii="Times New Roman" w:hAnsi="Times New Roman" w:cs="Times New Roman"/>
          <w:b/>
          <w:sz w:val="24"/>
          <w:szCs w:val="24"/>
        </w:rPr>
        <w:t>Орнаментальные ритмы Евразии. Знаки. Символы. Смыслы</w:t>
      </w:r>
      <w:r w:rsidR="00AF20A4" w:rsidRPr="00AF20A4">
        <w:rPr>
          <w:rFonts w:ascii="Times New Roman" w:hAnsi="Times New Roman" w:cs="Times New Roman"/>
          <w:b/>
          <w:sz w:val="24"/>
          <w:szCs w:val="24"/>
        </w:rPr>
        <w:t>.</w:t>
      </w:r>
      <w:r w:rsidR="00AF20A4">
        <w:rPr>
          <w:rFonts w:ascii="Times New Roman" w:hAnsi="Times New Roman" w:cs="Times New Roman"/>
          <w:sz w:val="24"/>
          <w:szCs w:val="24"/>
        </w:rPr>
        <w:t xml:space="preserve"> Сборник выступлений на международной конференции. Казахстан, Астана, 25-28 сентября 2018 г. – Москва, 2018. – 143 с.</w:t>
      </w:r>
    </w:p>
    <w:p w:rsidR="00443ED6" w:rsidRPr="00443ED6" w:rsidRDefault="00443ED6" w:rsidP="00443ED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3ED6" w:rsidRDefault="00443ED6" w:rsidP="00443ED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1B0A">
        <w:rPr>
          <w:rFonts w:ascii="Times New Roman" w:hAnsi="Times New Roman" w:cs="Times New Roman"/>
          <w:b/>
          <w:sz w:val="24"/>
          <w:szCs w:val="24"/>
        </w:rPr>
        <w:t>Пятые Всероссийские (с международным участием) историко-этнографические чтения, посвященные памяти проф. Магомедова Расула Магомедовича</w:t>
      </w:r>
      <w:r>
        <w:rPr>
          <w:rFonts w:ascii="Times New Roman" w:hAnsi="Times New Roman" w:cs="Times New Roman"/>
          <w:sz w:val="24"/>
          <w:szCs w:val="24"/>
        </w:rPr>
        <w:t>. Сборник статей</w:t>
      </w:r>
      <w:r w:rsidR="00851B0A">
        <w:rPr>
          <w:rFonts w:ascii="Times New Roman" w:hAnsi="Times New Roman" w:cs="Times New Roman"/>
          <w:sz w:val="24"/>
          <w:szCs w:val="24"/>
        </w:rPr>
        <w:t>. / Дагестанский госуд. университет и др. – Махачкала, Изд-во ДГУ, 2018. – 232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FC" w:rsidRPr="00080966" w:rsidRDefault="00D538FC" w:rsidP="00D538F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538FC" w:rsidRDefault="00D538FC" w:rsidP="00D538F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0966">
        <w:rPr>
          <w:rFonts w:ascii="Times New Roman" w:hAnsi="Times New Roman" w:cs="Times New Roman"/>
          <w:b/>
          <w:sz w:val="24"/>
          <w:szCs w:val="24"/>
        </w:rPr>
        <w:t xml:space="preserve">Ракитина М.Г. Жизнь на женской половине царского дворца в </w:t>
      </w:r>
      <w:r w:rsidRPr="00080966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080966">
        <w:rPr>
          <w:rFonts w:ascii="Times New Roman" w:hAnsi="Times New Roman" w:cs="Times New Roman"/>
          <w:b/>
          <w:sz w:val="24"/>
          <w:szCs w:val="24"/>
        </w:rPr>
        <w:t>-</w:t>
      </w:r>
      <w:r w:rsidRPr="00080966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080966">
        <w:rPr>
          <w:rFonts w:ascii="Times New Roman" w:hAnsi="Times New Roman" w:cs="Times New Roman"/>
          <w:b/>
          <w:sz w:val="24"/>
          <w:szCs w:val="24"/>
        </w:rPr>
        <w:t xml:space="preserve"> веках</w:t>
      </w:r>
      <w:r>
        <w:rPr>
          <w:rFonts w:ascii="Times New Roman" w:hAnsi="Times New Roman" w:cs="Times New Roman"/>
          <w:sz w:val="24"/>
          <w:szCs w:val="24"/>
        </w:rPr>
        <w:t xml:space="preserve"> / Государственный историко-культурный музей-заповедник «Московский Кремль». – Москва: «Моск. Кремль»</w:t>
      </w:r>
      <w:r w:rsidR="00080966">
        <w:rPr>
          <w:rFonts w:ascii="Times New Roman" w:hAnsi="Times New Roman" w:cs="Times New Roman"/>
          <w:sz w:val="24"/>
          <w:szCs w:val="24"/>
        </w:rPr>
        <w:t>, - 2019. – 103 с.: ил. – (Музеи Московского Кремля), (Жизнь Государева двора).</w:t>
      </w:r>
    </w:p>
    <w:p w:rsidR="0041268E" w:rsidRPr="0041268E" w:rsidRDefault="0041268E" w:rsidP="00412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268E" w:rsidRDefault="0041268E" w:rsidP="00D538F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268E">
        <w:rPr>
          <w:rFonts w:ascii="Times New Roman" w:hAnsi="Times New Roman" w:cs="Times New Roman"/>
          <w:b/>
          <w:sz w:val="24"/>
          <w:szCs w:val="24"/>
        </w:rPr>
        <w:t>Реальность этноса. Роль образования в сохранении и развитии языков и культур коренных малочисленных народов Севера, Сибири и Дальнего Востока РФ.</w:t>
      </w:r>
      <w:r>
        <w:rPr>
          <w:rFonts w:ascii="Times New Roman" w:hAnsi="Times New Roman" w:cs="Times New Roman"/>
          <w:sz w:val="24"/>
          <w:szCs w:val="24"/>
        </w:rPr>
        <w:t xml:space="preserve"> Сборник статей по материалам 18 Международной научно-практической конференции, посвященной 220-летию Герценовского университета Санкт-Петербург, 22-23 ноября 2017 г. / Российский госуд. педагогический университет им. А.И. Герцена. – СПб.: РГПУ им. А.И. Герцена, 2018. – 539 с.</w:t>
      </w:r>
    </w:p>
    <w:p w:rsidR="00402381" w:rsidRPr="00402381" w:rsidRDefault="00402381" w:rsidP="004023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2381" w:rsidRDefault="00402381" w:rsidP="004023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2381">
        <w:rPr>
          <w:rFonts w:ascii="Times New Roman" w:hAnsi="Times New Roman" w:cs="Times New Roman"/>
          <w:b/>
          <w:sz w:val="24"/>
          <w:szCs w:val="24"/>
        </w:rPr>
        <w:t>Россия и народы Северного Кавказа  в XVI - середине XIX века: социокультурная дистанция и движение к государственно-политическому единству</w:t>
      </w:r>
      <w:r>
        <w:rPr>
          <w:rFonts w:ascii="Times New Roman" w:hAnsi="Times New Roman" w:cs="Times New Roman"/>
          <w:sz w:val="24"/>
          <w:szCs w:val="24"/>
        </w:rPr>
        <w:t xml:space="preserve"> / ИГИ КБНЦ РАН – Нальчик, 2018. – 266 с.</w:t>
      </w:r>
    </w:p>
    <w:p w:rsidR="00E21B37" w:rsidRPr="00E21B37" w:rsidRDefault="00E21B37" w:rsidP="00E21B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1B37" w:rsidRDefault="00E21B37" w:rsidP="00E21B3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08BC">
        <w:rPr>
          <w:rFonts w:ascii="Times New Roman" w:hAnsi="Times New Roman" w:cs="Times New Roman"/>
          <w:b/>
          <w:sz w:val="24"/>
          <w:szCs w:val="24"/>
        </w:rPr>
        <w:t>Русский мир в меняющемся мире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8BC">
        <w:rPr>
          <w:rFonts w:ascii="Times New Roman" w:hAnsi="Times New Roman" w:cs="Times New Roman"/>
          <w:sz w:val="24"/>
          <w:szCs w:val="24"/>
        </w:rPr>
        <w:t xml:space="preserve"> / Отв. редактор и составитель Г.А. Комарова / РАН ИЭА им. Н.Н. Миклухо-Маклая. – Москва: ИЭА РАН, 2018. – 400 с.</w:t>
      </w:r>
    </w:p>
    <w:p w:rsidR="00E508BC" w:rsidRDefault="00E508BC" w:rsidP="00E508B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представлен анализ научного и политического смысла доктрины русского мира.</w:t>
      </w:r>
    </w:p>
    <w:p w:rsidR="00235A25" w:rsidRPr="00235A25" w:rsidRDefault="00235A25" w:rsidP="00E508B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5A25" w:rsidRPr="00235A25" w:rsidRDefault="00235A25" w:rsidP="00235A25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35A25">
        <w:rPr>
          <w:rFonts w:ascii="Times New Roman" w:hAnsi="Times New Roman" w:cs="Times New Roman"/>
          <w:b/>
          <w:sz w:val="24"/>
          <w:szCs w:val="24"/>
        </w:rPr>
        <w:t>Сем Ю.А. Историческая этнография нанайцев. Родовая организация и ее трансформация</w:t>
      </w:r>
      <w:r w:rsidRPr="00235A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– начала ХХ в.) / Институт народов Севера РГПУ им. А.И. Герцена; Институт истории, археологии и этнографии народов Дальнего Востока ДВО РАН. – СПб.: Контраст, 2018. – 307 с., ил.</w:t>
      </w:r>
      <w:r w:rsidRPr="00235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278" w:rsidRPr="00A12278" w:rsidRDefault="00A12278" w:rsidP="00A122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2278" w:rsidRDefault="00A12278" w:rsidP="00A1227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2278">
        <w:rPr>
          <w:rFonts w:ascii="Times New Roman" w:hAnsi="Times New Roman" w:cs="Times New Roman"/>
          <w:b/>
          <w:sz w:val="24"/>
          <w:szCs w:val="24"/>
        </w:rPr>
        <w:t>Соколов В. Львы и розы ислама. Историческое путешествие от Мекки до Багдада</w:t>
      </w:r>
      <w:r>
        <w:rPr>
          <w:rFonts w:ascii="Times New Roman" w:hAnsi="Times New Roman" w:cs="Times New Roman"/>
          <w:sz w:val="24"/>
          <w:szCs w:val="24"/>
        </w:rPr>
        <w:t>. – Москва: Ломоносовъ, 2019. – 259 с.: ил. – (История. География. Этнография).</w:t>
      </w:r>
    </w:p>
    <w:p w:rsidR="00785116" w:rsidRDefault="00785116" w:rsidP="00785116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785116" w:rsidRPr="00785116" w:rsidRDefault="00785116" w:rsidP="0078511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5116">
        <w:rPr>
          <w:rFonts w:ascii="Times New Roman" w:hAnsi="Times New Roman" w:cs="Times New Roman"/>
          <w:b/>
          <w:sz w:val="24"/>
          <w:szCs w:val="24"/>
        </w:rPr>
        <w:t xml:space="preserve">Соловьева Н.Г. Культура русского населения Карачаево-Черкессии в конце </w:t>
      </w:r>
      <w:r w:rsidRPr="0078511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85116">
        <w:rPr>
          <w:rFonts w:ascii="Times New Roman" w:hAnsi="Times New Roman" w:cs="Times New Roman"/>
          <w:b/>
          <w:sz w:val="24"/>
          <w:szCs w:val="24"/>
        </w:rPr>
        <w:t xml:space="preserve"> - начале </w:t>
      </w:r>
      <w:r w:rsidRPr="0078511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85116">
        <w:rPr>
          <w:rFonts w:ascii="Times New Roman" w:hAnsi="Times New Roman" w:cs="Times New Roman"/>
          <w:b/>
          <w:sz w:val="24"/>
          <w:szCs w:val="24"/>
        </w:rPr>
        <w:t xml:space="preserve"> вв. </w:t>
      </w:r>
      <w:r>
        <w:rPr>
          <w:rFonts w:ascii="Times New Roman" w:hAnsi="Times New Roman" w:cs="Times New Roman"/>
          <w:sz w:val="24"/>
          <w:szCs w:val="24"/>
        </w:rPr>
        <w:t>– Пятигорск: РИА на Кавминводах, 2019. – 228 с.</w:t>
      </w:r>
    </w:p>
    <w:p w:rsidR="00007AAF" w:rsidRPr="00007AAF" w:rsidRDefault="00007AAF" w:rsidP="00007A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7AAF" w:rsidRDefault="00007AAF" w:rsidP="00007AA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b/>
          <w:sz w:val="24"/>
          <w:szCs w:val="24"/>
        </w:rPr>
        <w:t xml:space="preserve">Старикова Л.М. Театр и зрелища российских столиц в </w:t>
      </w:r>
      <w:r w:rsidRPr="005B2268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5B2268" w:rsidRPr="005B2268">
        <w:rPr>
          <w:rFonts w:ascii="Times New Roman" w:hAnsi="Times New Roman" w:cs="Times New Roman"/>
          <w:b/>
          <w:sz w:val="24"/>
          <w:szCs w:val="24"/>
        </w:rPr>
        <w:t xml:space="preserve"> веке.</w:t>
      </w:r>
      <w:r w:rsidR="005B2268">
        <w:rPr>
          <w:rFonts w:ascii="Times New Roman" w:hAnsi="Times New Roman" w:cs="Times New Roman"/>
          <w:sz w:val="24"/>
          <w:szCs w:val="24"/>
        </w:rPr>
        <w:t xml:space="preserve"> Историко-документальные очерки / Государственный Институт Искусствознания; </w:t>
      </w:r>
      <w:r w:rsidR="005B2268">
        <w:rPr>
          <w:rFonts w:ascii="Times New Roman" w:hAnsi="Times New Roman" w:cs="Times New Roman"/>
          <w:sz w:val="24"/>
          <w:szCs w:val="24"/>
        </w:rPr>
        <w:lastRenderedPageBreak/>
        <w:t>Государственный центральный театральный музей им. А.А. Бахрушина.</w:t>
      </w:r>
      <w:r w:rsidR="0016338E">
        <w:rPr>
          <w:rFonts w:ascii="Times New Roman" w:hAnsi="Times New Roman" w:cs="Times New Roman"/>
          <w:sz w:val="24"/>
          <w:szCs w:val="24"/>
        </w:rPr>
        <w:t xml:space="preserve"> – Москва: ГЦТМ им. А.А. Бахрушина, 2018. – 583 с.: ил.</w:t>
      </w:r>
    </w:p>
    <w:p w:rsidR="004369DA" w:rsidRPr="004369DA" w:rsidRDefault="004369DA" w:rsidP="004369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9DA" w:rsidRDefault="004369DA" w:rsidP="004369D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69DA">
        <w:rPr>
          <w:rFonts w:ascii="Times New Roman" w:hAnsi="Times New Roman" w:cs="Times New Roman"/>
          <w:b/>
          <w:sz w:val="24"/>
          <w:szCs w:val="24"/>
        </w:rPr>
        <w:t>Таинство этнической истории древнейших номадов степной Евразии</w:t>
      </w:r>
      <w:r>
        <w:rPr>
          <w:rFonts w:ascii="Times New Roman" w:hAnsi="Times New Roman" w:cs="Times New Roman"/>
          <w:sz w:val="24"/>
          <w:szCs w:val="24"/>
        </w:rPr>
        <w:t xml:space="preserve"> / Казахский НИИ культуры /. – Алматы: «Остров Крым», 2014. – 453 с.: ил. + 2 компакт-диска.</w:t>
      </w:r>
    </w:p>
    <w:p w:rsidR="004369DA" w:rsidRPr="004369DA" w:rsidRDefault="004369DA" w:rsidP="004369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9DA" w:rsidRPr="004369DA" w:rsidRDefault="004369DA" w:rsidP="004369DA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рассматривают известные научные концепции расселения племен индоевропейского корня и обосновывают общую модель «кочевой» прародины на примере распространения древнего колесного транспорта, изобразительных памятников и других инноваций.</w:t>
      </w:r>
    </w:p>
    <w:p w:rsidR="00BE2872" w:rsidRPr="00BE2872" w:rsidRDefault="00BE2872" w:rsidP="00BE28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2872" w:rsidRDefault="00BE2872" w:rsidP="00007AA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872">
        <w:rPr>
          <w:rFonts w:ascii="Times New Roman" w:hAnsi="Times New Roman" w:cs="Times New Roman"/>
          <w:b/>
          <w:sz w:val="24"/>
          <w:szCs w:val="24"/>
        </w:rPr>
        <w:t xml:space="preserve">Тафаев Г.И., А.Л. Николайчев, В.Н. Уруков. Волжско-болгарская </w:t>
      </w:r>
      <w:r w:rsidRPr="00BE287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BE2872">
        <w:rPr>
          <w:rFonts w:ascii="Times New Roman" w:hAnsi="Times New Roman" w:cs="Times New Roman"/>
          <w:b/>
          <w:sz w:val="24"/>
          <w:szCs w:val="24"/>
        </w:rPr>
        <w:t>- язычная цивилизация. Болгарское городище Хулаш</w:t>
      </w:r>
      <w:r>
        <w:rPr>
          <w:rFonts w:ascii="Times New Roman" w:hAnsi="Times New Roman" w:cs="Times New Roman"/>
          <w:sz w:val="24"/>
          <w:szCs w:val="24"/>
        </w:rPr>
        <w:t xml:space="preserve"> / Чувашский госуд. педагог. Университет им. И.Я. Яковлева. – Чебоксары: Чувашия, 2018. – 44 с.: ил.    </w:t>
      </w:r>
    </w:p>
    <w:p w:rsidR="00CB6EF7" w:rsidRPr="00CB6EF7" w:rsidRDefault="00CB6EF7" w:rsidP="00CB6E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B6EF7" w:rsidRPr="00BA60D8" w:rsidRDefault="00CB6EF7" w:rsidP="00CB6EF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2872">
        <w:rPr>
          <w:rFonts w:ascii="Times New Roman" w:hAnsi="Times New Roman" w:cs="Times New Roman"/>
          <w:b/>
          <w:sz w:val="24"/>
          <w:szCs w:val="24"/>
        </w:rPr>
        <w:t xml:space="preserve">Тафаев Г.И., А.Л. Николайчев, В.Н. Уруков. Волжско-болгарская </w:t>
      </w:r>
      <w:r w:rsidRPr="00BE287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BE2872">
        <w:rPr>
          <w:rFonts w:ascii="Times New Roman" w:hAnsi="Times New Roman" w:cs="Times New Roman"/>
          <w:b/>
          <w:sz w:val="24"/>
          <w:szCs w:val="24"/>
        </w:rPr>
        <w:t>- язычная цивилизация</w:t>
      </w:r>
      <w:r>
        <w:rPr>
          <w:rFonts w:ascii="Times New Roman" w:hAnsi="Times New Roman" w:cs="Times New Roman"/>
          <w:b/>
          <w:sz w:val="24"/>
          <w:szCs w:val="24"/>
        </w:rPr>
        <w:t>. Болгарское городище Тигашево-Тикеш</w:t>
      </w:r>
      <w:r>
        <w:rPr>
          <w:rFonts w:ascii="Times New Roman" w:hAnsi="Times New Roman" w:cs="Times New Roman"/>
          <w:sz w:val="24"/>
          <w:szCs w:val="24"/>
        </w:rPr>
        <w:t xml:space="preserve"> / Чувашский госуд. педагог. Университет им. И.Я. Яковлева. – Чебоксары: Чувашия, 2018. – 44 с.: ил.    </w:t>
      </w:r>
    </w:p>
    <w:p w:rsidR="006D7E7C" w:rsidRPr="006D7E7C" w:rsidRDefault="006D7E7C" w:rsidP="006D7E7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7E7C" w:rsidRDefault="006D7E7C" w:rsidP="006D7E7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C0B">
        <w:rPr>
          <w:rFonts w:ascii="Times New Roman" w:hAnsi="Times New Roman" w:cs="Times New Roman"/>
          <w:b/>
          <w:sz w:val="24"/>
          <w:szCs w:val="24"/>
        </w:rPr>
        <w:t>Теория и методология архаики: междисциплинарный семинар</w:t>
      </w:r>
      <w:r>
        <w:rPr>
          <w:rFonts w:ascii="Times New Roman" w:hAnsi="Times New Roman" w:cs="Times New Roman"/>
          <w:sz w:val="24"/>
          <w:szCs w:val="24"/>
        </w:rPr>
        <w:t xml:space="preserve"> / РАН, Музей </w:t>
      </w:r>
      <w:r w:rsidR="00054C0B">
        <w:rPr>
          <w:rFonts w:ascii="Times New Roman" w:hAnsi="Times New Roman" w:cs="Times New Roman"/>
          <w:sz w:val="24"/>
          <w:szCs w:val="24"/>
        </w:rPr>
        <w:t>антропологии и этнографии им. Петра Великого (Кунсткамера). – Санкт-Петербург: Кунсткамера: МАЭ РАН, 2018.</w:t>
      </w:r>
    </w:p>
    <w:p w:rsidR="00054C0B" w:rsidRDefault="00054C0B" w:rsidP="00054C0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4C0B">
        <w:rPr>
          <w:rFonts w:ascii="Times New Roman" w:hAnsi="Times New Roman" w:cs="Times New Roman"/>
          <w:b/>
          <w:sz w:val="24"/>
          <w:szCs w:val="24"/>
        </w:rPr>
        <w:t>Вып. 11: Вещь и обряд: рациональное и иррациональное в архаике</w:t>
      </w:r>
      <w:r>
        <w:rPr>
          <w:rFonts w:ascii="Times New Roman" w:hAnsi="Times New Roman" w:cs="Times New Roman"/>
          <w:sz w:val="24"/>
          <w:szCs w:val="24"/>
        </w:rPr>
        <w:t>. – 231 с.: ил.</w:t>
      </w:r>
    </w:p>
    <w:p w:rsidR="00E97F8D" w:rsidRDefault="00E97F8D" w:rsidP="00054C0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E97F8D" w:rsidRDefault="00E97F8D" w:rsidP="00E97F8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F8D">
        <w:rPr>
          <w:rFonts w:ascii="Times New Roman" w:hAnsi="Times New Roman" w:cs="Times New Roman"/>
          <w:b/>
          <w:sz w:val="24"/>
          <w:szCs w:val="24"/>
        </w:rPr>
        <w:t>Тер-Саркисянц А.Е. Армяне России и сопредельных территорий: история в биографиях</w:t>
      </w:r>
      <w:r>
        <w:rPr>
          <w:rFonts w:ascii="Times New Roman" w:hAnsi="Times New Roman" w:cs="Times New Roman"/>
          <w:sz w:val="24"/>
          <w:szCs w:val="24"/>
        </w:rPr>
        <w:t xml:space="preserve"> / РАН ИЭА им. Н.Н. Миклухо-Маклая. – Москва: Русская панорама, 2019. – 959 с.: ил., 28 л. ил.</w:t>
      </w:r>
    </w:p>
    <w:p w:rsidR="00BD03D2" w:rsidRDefault="00BD03D2" w:rsidP="00054C0B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D03D2" w:rsidRPr="00BD03D2" w:rsidRDefault="00BD03D2" w:rsidP="00BD03D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 Всероссийский конгресс фольклористов </w:t>
      </w:r>
      <w:r w:rsidRPr="00BD03D2">
        <w:rPr>
          <w:rFonts w:ascii="Times New Roman" w:hAnsi="Times New Roman" w:cs="Times New Roman"/>
          <w:sz w:val="24"/>
          <w:szCs w:val="24"/>
        </w:rPr>
        <w:t>(Москва, 3-7 февраля 2014 г. Сборник научных статей в 5-ти т. / Мин-во культуры РФ. – Москва, 2019.</w:t>
      </w:r>
    </w:p>
    <w:p w:rsidR="00BD03D2" w:rsidRDefault="00BD03D2" w:rsidP="00BD03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Т.4: Российская фольклористика в 21 веке. Перспективы развития. </w:t>
      </w:r>
      <w:r w:rsidRPr="00BD03D2">
        <w:rPr>
          <w:rFonts w:ascii="Times New Roman" w:hAnsi="Times New Roman" w:cs="Times New Roman"/>
          <w:sz w:val="24"/>
          <w:szCs w:val="24"/>
        </w:rPr>
        <w:t>– 543 с.</w:t>
      </w:r>
    </w:p>
    <w:p w:rsidR="003D54DF" w:rsidRDefault="003D54DF" w:rsidP="00BD03D2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3D54DF" w:rsidRPr="006D7E7C" w:rsidRDefault="003D54DF" w:rsidP="003D54D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54DF">
        <w:rPr>
          <w:rFonts w:ascii="Times New Roman" w:hAnsi="Times New Roman" w:cs="Times New Roman"/>
          <w:b/>
          <w:sz w:val="24"/>
          <w:szCs w:val="24"/>
        </w:rPr>
        <w:t>Уваров С.Н. Этнодемографические процессы в Удмуртии в 1959-1989 гг</w:t>
      </w:r>
      <w:r>
        <w:rPr>
          <w:rFonts w:ascii="Times New Roman" w:hAnsi="Times New Roman" w:cs="Times New Roman"/>
          <w:sz w:val="24"/>
          <w:szCs w:val="24"/>
        </w:rPr>
        <w:t>. – Ижевск: Ижевская госуд. сельскохоз. Академия, 2019. – 282 с.: ил.</w:t>
      </w:r>
    </w:p>
    <w:p w:rsidR="00D9326D" w:rsidRDefault="00D9326D" w:rsidP="00D932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C4836" w:rsidRDefault="00EC4836" w:rsidP="00EC483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4836">
        <w:rPr>
          <w:rFonts w:ascii="Times New Roman" w:hAnsi="Times New Roman" w:cs="Times New Roman"/>
          <w:b/>
          <w:sz w:val="24"/>
          <w:szCs w:val="24"/>
        </w:rPr>
        <w:t>Фольклор: традиции и эксперимент</w:t>
      </w:r>
      <w:r>
        <w:rPr>
          <w:rFonts w:ascii="Times New Roman" w:hAnsi="Times New Roman" w:cs="Times New Roman"/>
          <w:sz w:val="24"/>
          <w:szCs w:val="24"/>
        </w:rPr>
        <w:t xml:space="preserve"> / РАН ИМЛИ им. А.М. Горького. – Москва: ИМЛИ РАН, 2018. </w:t>
      </w:r>
    </w:p>
    <w:p w:rsidR="00EC4836" w:rsidRPr="00EC4836" w:rsidRDefault="00EC4836" w:rsidP="00EC4836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4836">
        <w:rPr>
          <w:rFonts w:ascii="Times New Roman" w:hAnsi="Times New Roman" w:cs="Times New Roman"/>
          <w:b/>
          <w:sz w:val="24"/>
          <w:szCs w:val="24"/>
        </w:rPr>
        <w:t>Т. 11</w:t>
      </w:r>
      <w:r>
        <w:rPr>
          <w:rFonts w:ascii="Times New Roman" w:hAnsi="Times New Roman" w:cs="Times New Roman"/>
          <w:sz w:val="24"/>
          <w:szCs w:val="24"/>
        </w:rPr>
        <w:t xml:space="preserve"> – 563 с.: ил., ноты</w:t>
      </w:r>
    </w:p>
    <w:p w:rsidR="00EC4836" w:rsidRPr="00D9326D" w:rsidRDefault="00EC4836" w:rsidP="00D932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9326D" w:rsidRPr="00D9326D" w:rsidRDefault="00D9326D" w:rsidP="00D9326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326D">
        <w:rPr>
          <w:rFonts w:ascii="Times New Roman" w:hAnsi="Times New Roman" w:cs="Times New Roman"/>
          <w:b/>
          <w:sz w:val="24"/>
          <w:szCs w:val="24"/>
        </w:rPr>
        <w:t>Хаховская Л.Н. Культура этнолокального сообщества (коряки села Верхний Парень)</w:t>
      </w:r>
      <w:r>
        <w:rPr>
          <w:rFonts w:ascii="Times New Roman" w:hAnsi="Times New Roman" w:cs="Times New Roman"/>
          <w:sz w:val="24"/>
          <w:szCs w:val="24"/>
        </w:rPr>
        <w:t xml:space="preserve"> / РАН Дальневосточное отделение; Северо-Восточный комплексный НИИ им. Н.А. Шило. – Москва, СПб.: Нестор-История, 2018. – 277 с., 44 л. цв. ил.</w:t>
      </w:r>
    </w:p>
    <w:p w:rsidR="00AF20A4" w:rsidRDefault="00AF20A4" w:rsidP="00AF20A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AF20A4" w:rsidRDefault="00AF20A4" w:rsidP="00AF20A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1C9E">
        <w:rPr>
          <w:rFonts w:ascii="Times New Roman" w:hAnsi="Times New Roman" w:cs="Times New Roman"/>
          <w:b/>
          <w:sz w:val="24"/>
          <w:szCs w:val="24"/>
        </w:rPr>
        <w:t>Худобродов А.Л., Яшина М.А. Российское казачество на чужбине. 1920-1940-е годы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2AF3">
        <w:rPr>
          <w:rFonts w:ascii="Times New Roman" w:hAnsi="Times New Roman" w:cs="Times New Roman"/>
          <w:sz w:val="24"/>
          <w:szCs w:val="24"/>
        </w:rPr>
        <w:t xml:space="preserve"> – Челябинск: Край Ра, 2017 – 359 с.</w:t>
      </w:r>
    </w:p>
    <w:p w:rsidR="00F81C9E" w:rsidRDefault="00F81C9E" w:rsidP="00F81C9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Авторы воссоздают сложную ситуацию и противоречивую картину социальной, военной, политической и культурной жизни казачества на чужбине.</w:t>
      </w:r>
    </w:p>
    <w:p w:rsidR="0041238E" w:rsidRDefault="0041238E" w:rsidP="00F81C9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41238E" w:rsidRDefault="0041238E" w:rsidP="0041238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6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C5E6A">
        <w:rPr>
          <w:rFonts w:ascii="Times New Roman" w:hAnsi="Times New Roman" w:cs="Times New Roman"/>
          <w:b/>
          <w:sz w:val="24"/>
          <w:szCs w:val="24"/>
        </w:rPr>
        <w:t xml:space="preserve"> Всероссийский конгресс фольклористов</w:t>
      </w:r>
      <w:r>
        <w:rPr>
          <w:rFonts w:ascii="Times New Roman" w:hAnsi="Times New Roman" w:cs="Times New Roman"/>
          <w:sz w:val="24"/>
          <w:szCs w:val="24"/>
        </w:rPr>
        <w:t xml:space="preserve"> (Тула, 1-5 марта 2018 г.). Сборник научных трудов в 3-х т. / Государственный Российский дом народного творчества им. </w:t>
      </w:r>
      <w:r>
        <w:rPr>
          <w:rFonts w:ascii="Times New Roman" w:hAnsi="Times New Roman" w:cs="Times New Roman"/>
          <w:sz w:val="24"/>
          <w:szCs w:val="24"/>
        </w:rPr>
        <w:lastRenderedPageBreak/>
        <w:t>В.Д. Поленова. – Москва: Государственный Российский дом народного творчества им. В.Д. Поленова, 2019.</w:t>
      </w:r>
    </w:p>
    <w:p w:rsidR="0041238E" w:rsidRDefault="0041238E" w:rsidP="0041238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FC5E6A">
        <w:rPr>
          <w:rFonts w:ascii="Times New Roman" w:hAnsi="Times New Roman" w:cs="Times New Roman"/>
          <w:b/>
          <w:sz w:val="24"/>
          <w:szCs w:val="24"/>
        </w:rPr>
        <w:tab/>
        <w:t>Т. 1: Народная музыкальная культура: история изучения, современные исследования, проблемы актуализации</w:t>
      </w:r>
      <w:r>
        <w:rPr>
          <w:rFonts w:ascii="Times New Roman" w:hAnsi="Times New Roman" w:cs="Times New Roman"/>
          <w:sz w:val="24"/>
          <w:szCs w:val="24"/>
        </w:rPr>
        <w:t>. – 334 с.</w:t>
      </w:r>
      <w:r w:rsidR="00FC5E6A">
        <w:rPr>
          <w:rFonts w:ascii="Times New Roman" w:hAnsi="Times New Roman" w:cs="Times New Roman"/>
          <w:sz w:val="24"/>
          <w:szCs w:val="24"/>
        </w:rPr>
        <w:t>: ил., 4 л. ил.</w:t>
      </w:r>
    </w:p>
    <w:p w:rsidR="00B72D9F" w:rsidRDefault="00B72D9F" w:rsidP="0041238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B72D9F" w:rsidRDefault="00B72D9F" w:rsidP="00B72D9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72D9F">
        <w:rPr>
          <w:rFonts w:ascii="Times New Roman" w:hAnsi="Times New Roman" w:cs="Times New Roman"/>
          <w:b/>
          <w:sz w:val="24"/>
          <w:szCs w:val="24"/>
        </w:rPr>
        <w:t>Цивилизационные вызовы во всемирно-исторической перспективе</w:t>
      </w:r>
      <w:r>
        <w:rPr>
          <w:rFonts w:ascii="Times New Roman" w:hAnsi="Times New Roman" w:cs="Times New Roman"/>
          <w:sz w:val="24"/>
          <w:szCs w:val="24"/>
        </w:rPr>
        <w:t xml:space="preserve"> / ИВИ РАН РГГУ. – Москва: Аквилон, 2018. – 679 с.</w:t>
      </w:r>
    </w:p>
    <w:p w:rsidR="008A7585" w:rsidRDefault="00B72D9F" w:rsidP="00F81C9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монографии дается обобщение четырем научным дискуссиям, посвященным вызовам глобализации, модернизации и варварства. Используя транснациональную перспективу и опираясь на теоретические новации в изучении и реконструкции цивилизаций, авторы вскрывают механизмы порождения различных цивилизационных вызовов и результаты их противоречивого воздействия на отдельные локальные цивилизации</w:t>
      </w:r>
      <w:r w:rsidR="006E15F9">
        <w:rPr>
          <w:rFonts w:ascii="Times New Roman" w:hAnsi="Times New Roman" w:cs="Times New Roman"/>
          <w:sz w:val="24"/>
          <w:szCs w:val="24"/>
        </w:rPr>
        <w:t xml:space="preserve"> и всемирно-исторический процесс в целом. </w:t>
      </w:r>
    </w:p>
    <w:p w:rsidR="00872D2E" w:rsidRDefault="00872D2E" w:rsidP="00F81C9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8A7585" w:rsidRPr="00AF20A4" w:rsidRDefault="008A7585" w:rsidP="008A758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7585">
        <w:rPr>
          <w:rFonts w:ascii="Times New Roman" w:hAnsi="Times New Roman" w:cs="Times New Roman"/>
          <w:b/>
          <w:sz w:val="24"/>
          <w:szCs w:val="24"/>
        </w:rPr>
        <w:t>Щеглова Т.К. Культура и быт русского сельского населения юга Западной Сибири в 1930-1950-х гг</w:t>
      </w:r>
      <w:r>
        <w:rPr>
          <w:rFonts w:ascii="Times New Roman" w:hAnsi="Times New Roman" w:cs="Times New Roman"/>
          <w:sz w:val="24"/>
          <w:szCs w:val="24"/>
        </w:rPr>
        <w:t>. Жилище, пища, одежда, семейные и трудовые традиции. / Алтайский госуд. педагогический институт. – Барнаул: АлтГПУ, 2018. – 507 с.: ил.</w:t>
      </w:r>
    </w:p>
    <w:sectPr w:rsidR="008A7585" w:rsidRPr="00AF20A4" w:rsidSect="009A547C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3E" w:rsidRDefault="00B41E3E" w:rsidP="00AB63B2">
      <w:pPr>
        <w:spacing w:after="0" w:line="240" w:lineRule="auto"/>
      </w:pPr>
      <w:r>
        <w:separator/>
      </w:r>
    </w:p>
  </w:endnote>
  <w:endnote w:type="continuationSeparator" w:id="0">
    <w:p w:rsidR="00B41E3E" w:rsidRDefault="00B41E3E" w:rsidP="00AB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3E" w:rsidRDefault="00B41E3E" w:rsidP="00AB63B2">
      <w:pPr>
        <w:spacing w:after="0" w:line="240" w:lineRule="auto"/>
      </w:pPr>
      <w:r>
        <w:separator/>
      </w:r>
    </w:p>
  </w:footnote>
  <w:footnote w:type="continuationSeparator" w:id="0">
    <w:p w:rsidR="00B41E3E" w:rsidRDefault="00B41E3E" w:rsidP="00AB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19C"/>
    <w:multiLevelType w:val="hybridMultilevel"/>
    <w:tmpl w:val="C76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DC2"/>
    <w:multiLevelType w:val="hybridMultilevel"/>
    <w:tmpl w:val="EEE80196"/>
    <w:lvl w:ilvl="0" w:tplc="BAA0FABE">
      <w:start w:val="1"/>
      <w:numFmt w:val="decimal"/>
      <w:lvlText w:val="%1."/>
      <w:lvlJc w:val="left"/>
      <w:pPr>
        <w:ind w:left="135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67DF9"/>
    <w:multiLevelType w:val="hybridMultilevel"/>
    <w:tmpl w:val="685C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82B"/>
    <w:multiLevelType w:val="hybridMultilevel"/>
    <w:tmpl w:val="9E9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F57FF"/>
    <w:multiLevelType w:val="hybridMultilevel"/>
    <w:tmpl w:val="D29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B6628"/>
    <w:multiLevelType w:val="hybridMultilevel"/>
    <w:tmpl w:val="28D0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B22AD"/>
    <w:multiLevelType w:val="hybridMultilevel"/>
    <w:tmpl w:val="9654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27715"/>
    <w:multiLevelType w:val="hybridMultilevel"/>
    <w:tmpl w:val="C9B8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38"/>
    <w:rsid w:val="00007AAF"/>
    <w:rsid w:val="000453D9"/>
    <w:rsid w:val="00054C0B"/>
    <w:rsid w:val="000649E0"/>
    <w:rsid w:val="00076972"/>
    <w:rsid w:val="00080966"/>
    <w:rsid w:val="0008427E"/>
    <w:rsid w:val="000947AA"/>
    <w:rsid w:val="00096E0D"/>
    <w:rsid w:val="000A03A3"/>
    <w:rsid w:val="000B390C"/>
    <w:rsid w:val="000B3B61"/>
    <w:rsid w:val="0012153D"/>
    <w:rsid w:val="00134786"/>
    <w:rsid w:val="001347EB"/>
    <w:rsid w:val="00154D61"/>
    <w:rsid w:val="0016338E"/>
    <w:rsid w:val="00172E10"/>
    <w:rsid w:val="00182DCD"/>
    <w:rsid w:val="001A14C6"/>
    <w:rsid w:val="001A3D0D"/>
    <w:rsid w:val="001C1257"/>
    <w:rsid w:val="001C51EC"/>
    <w:rsid w:val="001E4070"/>
    <w:rsid w:val="001E5E65"/>
    <w:rsid w:val="001E697E"/>
    <w:rsid w:val="001F391F"/>
    <w:rsid w:val="002018CF"/>
    <w:rsid w:val="00211F13"/>
    <w:rsid w:val="00213EAE"/>
    <w:rsid w:val="00235A25"/>
    <w:rsid w:val="0023697B"/>
    <w:rsid w:val="00237229"/>
    <w:rsid w:val="00244AA1"/>
    <w:rsid w:val="0026022D"/>
    <w:rsid w:val="00273D59"/>
    <w:rsid w:val="002757AC"/>
    <w:rsid w:val="00281E77"/>
    <w:rsid w:val="0028533E"/>
    <w:rsid w:val="002A4154"/>
    <w:rsid w:val="002A619D"/>
    <w:rsid w:val="002A62EE"/>
    <w:rsid w:val="002B3FA6"/>
    <w:rsid w:val="002C36C4"/>
    <w:rsid w:val="002C57D9"/>
    <w:rsid w:val="002E5E80"/>
    <w:rsid w:val="002F044C"/>
    <w:rsid w:val="0030769A"/>
    <w:rsid w:val="00317156"/>
    <w:rsid w:val="0032290F"/>
    <w:rsid w:val="003232D0"/>
    <w:rsid w:val="00331B7D"/>
    <w:rsid w:val="00366F13"/>
    <w:rsid w:val="003A5E5C"/>
    <w:rsid w:val="003B01CF"/>
    <w:rsid w:val="003B3944"/>
    <w:rsid w:val="003C18C6"/>
    <w:rsid w:val="003D54DF"/>
    <w:rsid w:val="003E056F"/>
    <w:rsid w:val="003E18C1"/>
    <w:rsid w:val="003E6379"/>
    <w:rsid w:val="003F4D59"/>
    <w:rsid w:val="003F7C8B"/>
    <w:rsid w:val="004000A7"/>
    <w:rsid w:val="00400E34"/>
    <w:rsid w:val="00402381"/>
    <w:rsid w:val="00406347"/>
    <w:rsid w:val="00406ACF"/>
    <w:rsid w:val="00406C62"/>
    <w:rsid w:val="0041238E"/>
    <w:rsid w:val="0041268E"/>
    <w:rsid w:val="004369DA"/>
    <w:rsid w:val="00443ED6"/>
    <w:rsid w:val="004464E1"/>
    <w:rsid w:val="00456D23"/>
    <w:rsid w:val="004830C2"/>
    <w:rsid w:val="004A3CBB"/>
    <w:rsid w:val="004A7B38"/>
    <w:rsid w:val="004B4A96"/>
    <w:rsid w:val="004B616A"/>
    <w:rsid w:val="004B79D8"/>
    <w:rsid w:val="004F46DD"/>
    <w:rsid w:val="005037B8"/>
    <w:rsid w:val="00521F52"/>
    <w:rsid w:val="00523542"/>
    <w:rsid w:val="00527184"/>
    <w:rsid w:val="00531C7A"/>
    <w:rsid w:val="00534F4E"/>
    <w:rsid w:val="005475F4"/>
    <w:rsid w:val="00553E91"/>
    <w:rsid w:val="00565F92"/>
    <w:rsid w:val="005755BA"/>
    <w:rsid w:val="005A3AF5"/>
    <w:rsid w:val="005B2268"/>
    <w:rsid w:val="005B71FC"/>
    <w:rsid w:val="005C1E47"/>
    <w:rsid w:val="005C43B8"/>
    <w:rsid w:val="005D419B"/>
    <w:rsid w:val="005E59F6"/>
    <w:rsid w:val="005F64E0"/>
    <w:rsid w:val="005F77EB"/>
    <w:rsid w:val="006000E0"/>
    <w:rsid w:val="006058E3"/>
    <w:rsid w:val="00607809"/>
    <w:rsid w:val="006105D1"/>
    <w:rsid w:val="006165EF"/>
    <w:rsid w:val="006167C0"/>
    <w:rsid w:val="00625320"/>
    <w:rsid w:val="00656860"/>
    <w:rsid w:val="00663603"/>
    <w:rsid w:val="00677363"/>
    <w:rsid w:val="00686E4E"/>
    <w:rsid w:val="0069671A"/>
    <w:rsid w:val="006A1AA4"/>
    <w:rsid w:val="006A361A"/>
    <w:rsid w:val="006A5D6E"/>
    <w:rsid w:val="006B65B3"/>
    <w:rsid w:val="006C3C48"/>
    <w:rsid w:val="006D0DD1"/>
    <w:rsid w:val="006D7E7C"/>
    <w:rsid w:val="006E120E"/>
    <w:rsid w:val="006E15F9"/>
    <w:rsid w:val="006E20CF"/>
    <w:rsid w:val="006E3994"/>
    <w:rsid w:val="0070640B"/>
    <w:rsid w:val="00711D13"/>
    <w:rsid w:val="00737134"/>
    <w:rsid w:val="007404D6"/>
    <w:rsid w:val="00785116"/>
    <w:rsid w:val="00786A09"/>
    <w:rsid w:val="007A25A3"/>
    <w:rsid w:val="007B37FF"/>
    <w:rsid w:val="007E15A0"/>
    <w:rsid w:val="007F585D"/>
    <w:rsid w:val="00807175"/>
    <w:rsid w:val="00811BAD"/>
    <w:rsid w:val="0081591B"/>
    <w:rsid w:val="00837CDE"/>
    <w:rsid w:val="00842DC9"/>
    <w:rsid w:val="008461AC"/>
    <w:rsid w:val="00847277"/>
    <w:rsid w:val="00851B0A"/>
    <w:rsid w:val="00853404"/>
    <w:rsid w:val="00862137"/>
    <w:rsid w:val="008720C7"/>
    <w:rsid w:val="00872D2E"/>
    <w:rsid w:val="0087649E"/>
    <w:rsid w:val="008777F6"/>
    <w:rsid w:val="008A5354"/>
    <w:rsid w:val="008A7585"/>
    <w:rsid w:val="008A7665"/>
    <w:rsid w:val="008B2A24"/>
    <w:rsid w:val="008E7F6A"/>
    <w:rsid w:val="00921E72"/>
    <w:rsid w:val="00954F51"/>
    <w:rsid w:val="009827D7"/>
    <w:rsid w:val="00986EEB"/>
    <w:rsid w:val="009A547C"/>
    <w:rsid w:val="009C6217"/>
    <w:rsid w:val="009D093D"/>
    <w:rsid w:val="009D774E"/>
    <w:rsid w:val="009E4365"/>
    <w:rsid w:val="009E438F"/>
    <w:rsid w:val="00A00DE8"/>
    <w:rsid w:val="00A04D33"/>
    <w:rsid w:val="00A12278"/>
    <w:rsid w:val="00A13D7E"/>
    <w:rsid w:val="00A2140F"/>
    <w:rsid w:val="00A43B79"/>
    <w:rsid w:val="00A46A29"/>
    <w:rsid w:val="00A5170B"/>
    <w:rsid w:val="00A540AE"/>
    <w:rsid w:val="00A81A1B"/>
    <w:rsid w:val="00A82EEF"/>
    <w:rsid w:val="00AA0B2F"/>
    <w:rsid w:val="00AB07C4"/>
    <w:rsid w:val="00AB63B2"/>
    <w:rsid w:val="00AB79CF"/>
    <w:rsid w:val="00AE651B"/>
    <w:rsid w:val="00AF20A4"/>
    <w:rsid w:val="00B01BD3"/>
    <w:rsid w:val="00B03996"/>
    <w:rsid w:val="00B23FD6"/>
    <w:rsid w:val="00B41E3E"/>
    <w:rsid w:val="00B44663"/>
    <w:rsid w:val="00B72D9F"/>
    <w:rsid w:val="00B85BC8"/>
    <w:rsid w:val="00B949B8"/>
    <w:rsid w:val="00BA60D8"/>
    <w:rsid w:val="00BA6834"/>
    <w:rsid w:val="00BC4479"/>
    <w:rsid w:val="00BD03D2"/>
    <w:rsid w:val="00BE2872"/>
    <w:rsid w:val="00BE3561"/>
    <w:rsid w:val="00BE43CC"/>
    <w:rsid w:val="00BF3F83"/>
    <w:rsid w:val="00BF6B4F"/>
    <w:rsid w:val="00C047B3"/>
    <w:rsid w:val="00C565C4"/>
    <w:rsid w:val="00C64C20"/>
    <w:rsid w:val="00C77C68"/>
    <w:rsid w:val="00C837D8"/>
    <w:rsid w:val="00C9454E"/>
    <w:rsid w:val="00CB19B1"/>
    <w:rsid w:val="00CB629D"/>
    <w:rsid w:val="00CB6EF7"/>
    <w:rsid w:val="00CC3C62"/>
    <w:rsid w:val="00CD6D55"/>
    <w:rsid w:val="00CE37F9"/>
    <w:rsid w:val="00CF1D56"/>
    <w:rsid w:val="00D45A71"/>
    <w:rsid w:val="00D538FC"/>
    <w:rsid w:val="00D624BB"/>
    <w:rsid w:val="00D741BF"/>
    <w:rsid w:val="00D8538F"/>
    <w:rsid w:val="00D858B1"/>
    <w:rsid w:val="00D91C07"/>
    <w:rsid w:val="00D9326D"/>
    <w:rsid w:val="00DB19C5"/>
    <w:rsid w:val="00DB42A5"/>
    <w:rsid w:val="00DC2EAF"/>
    <w:rsid w:val="00DF3671"/>
    <w:rsid w:val="00E04E4F"/>
    <w:rsid w:val="00E1584E"/>
    <w:rsid w:val="00E178E1"/>
    <w:rsid w:val="00E21B37"/>
    <w:rsid w:val="00E2781A"/>
    <w:rsid w:val="00E462E8"/>
    <w:rsid w:val="00E508BC"/>
    <w:rsid w:val="00E618FD"/>
    <w:rsid w:val="00E72AF3"/>
    <w:rsid w:val="00E81ECF"/>
    <w:rsid w:val="00E97F8D"/>
    <w:rsid w:val="00EB1B01"/>
    <w:rsid w:val="00EB46F4"/>
    <w:rsid w:val="00EB7E31"/>
    <w:rsid w:val="00EC4836"/>
    <w:rsid w:val="00EF0E67"/>
    <w:rsid w:val="00F11AB0"/>
    <w:rsid w:val="00F441E7"/>
    <w:rsid w:val="00F45EFB"/>
    <w:rsid w:val="00F548F7"/>
    <w:rsid w:val="00F81C9E"/>
    <w:rsid w:val="00F82080"/>
    <w:rsid w:val="00FB5A30"/>
    <w:rsid w:val="00FC2FAE"/>
    <w:rsid w:val="00FC5E6A"/>
    <w:rsid w:val="00FE20D0"/>
    <w:rsid w:val="00FE2C48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8E2B-BDA3-4BD6-B619-3BF0BBA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A14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A14C6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1A14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3B2"/>
  </w:style>
  <w:style w:type="paragraph" w:styleId="a8">
    <w:name w:val="footer"/>
    <w:basedOn w:val="a"/>
    <w:link w:val="a9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618E-DE3D-4579-840B-0515D6B4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VTishkov</dc:creator>
  <cp:keywords/>
  <dc:description/>
  <cp:lastModifiedBy>VTishkov</cp:lastModifiedBy>
  <cp:revision>5</cp:revision>
  <dcterms:created xsi:type="dcterms:W3CDTF">2019-11-07T13:17:00Z</dcterms:created>
  <dcterms:modified xsi:type="dcterms:W3CDTF">2019-11-07T13:19:00Z</dcterms:modified>
</cp:coreProperties>
</file>