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B0" w:rsidRDefault="001A14C6" w:rsidP="00DB42A5">
      <w:pPr>
        <w:pStyle w:val="a3"/>
        <w:ind w:left="28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Список книг</w:t>
      </w:r>
      <w:r w:rsidR="009F7427">
        <w:rPr>
          <w:rFonts w:ascii="Times New Roman" w:hAnsi="Times New Roman" w:cs="Times New Roman"/>
          <w:b/>
          <w:sz w:val="28"/>
          <w:szCs w:val="28"/>
          <w:u w:val="single"/>
        </w:rPr>
        <w:t>, поступивших в библиотеку в но</w:t>
      </w:r>
      <w:r w:rsidR="006A5D6E">
        <w:rPr>
          <w:rFonts w:ascii="Times New Roman" w:hAnsi="Times New Roman" w:cs="Times New Roman"/>
          <w:b/>
          <w:sz w:val="28"/>
          <w:szCs w:val="28"/>
          <w:u w:val="single"/>
        </w:rPr>
        <w:t>ябр</w:t>
      </w:r>
      <w:r w:rsidRPr="001A14C6">
        <w:rPr>
          <w:rFonts w:ascii="Times New Roman" w:hAnsi="Times New Roman" w:cs="Times New Roman"/>
          <w:b/>
          <w:sz w:val="28"/>
          <w:szCs w:val="28"/>
          <w:u w:val="single"/>
        </w:rPr>
        <w:t>е 2019 г.</w:t>
      </w:r>
    </w:p>
    <w:p w:rsidR="008720C7" w:rsidRDefault="008720C7" w:rsidP="008720C7"/>
    <w:p w:rsidR="00A050FE" w:rsidRPr="00A050FE" w:rsidRDefault="00A050FE" w:rsidP="00A050F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050FE">
        <w:rPr>
          <w:rFonts w:ascii="Times New Roman" w:hAnsi="Times New Roman" w:cs="Times New Roman"/>
          <w:b/>
          <w:sz w:val="24"/>
          <w:szCs w:val="24"/>
        </w:rPr>
        <w:t>Абазинские материалы А.Н. Генко</w:t>
      </w:r>
      <w:r w:rsidRPr="00A050FE">
        <w:rPr>
          <w:rFonts w:ascii="Times New Roman" w:hAnsi="Times New Roman" w:cs="Times New Roman"/>
          <w:sz w:val="24"/>
          <w:szCs w:val="24"/>
        </w:rPr>
        <w:t xml:space="preserve"> / Академия наук Абхазии, отделение гуманитарных, социальных и общественных наук и др. / Издание подготовлено З.Д. Джапуа, П.К. Чекалов. – Сухум: </w:t>
      </w:r>
      <w:r w:rsidRPr="00A050FE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Pr="00A050FE">
        <w:rPr>
          <w:rFonts w:ascii="Times New Roman" w:hAnsi="Times New Roman" w:cs="Times New Roman"/>
          <w:sz w:val="24"/>
          <w:szCs w:val="24"/>
        </w:rPr>
        <w:t>, 2019. – 494 с., ил.</w:t>
      </w:r>
    </w:p>
    <w:p w:rsidR="00A050FE" w:rsidRDefault="00A050FE" w:rsidP="00A050FE">
      <w:pPr>
        <w:pStyle w:val="a5"/>
        <w:ind w:left="1352"/>
      </w:pPr>
    </w:p>
    <w:p w:rsidR="005C1EF2" w:rsidRPr="005C1EF2" w:rsidRDefault="009F7427" w:rsidP="005C1E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F7427">
        <w:rPr>
          <w:rFonts w:ascii="Times New Roman" w:hAnsi="Times New Roman" w:cs="Times New Roman"/>
          <w:b/>
          <w:sz w:val="24"/>
          <w:szCs w:val="24"/>
        </w:rPr>
        <w:t>Агапкина Т.А. Деревья в славянской народной традиции.</w:t>
      </w:r>
      <w:r>
        <w:rPr>
          <w:rFonts w:ascii="Times New Roman" w:hAnsi="Times New Roman" w:cs="Times New Roman"/>
          <w:sz w:val="24"/>
          <w:szCs w:val="24"/>
        </w:rPr>
        <w:t xml:space="preserve"> Очерки. / Институт славяноведения РАН. – Москва: Индрик, 2019. – 654 с. – (Традиционная духовная культура славян. Современные исследования).</w:t>
      </w:r>
    </w:p>
    <w:p w:rsidR="002D2D09" w:rsidRPr="002D2D09" w:rsidRDefault="002D2D09" w:rsidP="002D2D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2D09" w:rsidRDefault="002D2D09" w:rsidP="002D2D0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2D09">
        <w:rPr>
          <w:rFonts w:ascii="Times New Roman" w:hAnsi="Times New Roman" w:cs="Times New Roman"/>
          <w:b/>
          <w:sz w:val="24"/>
          <w:szCs w:val="24"/>
        </w:rPr>
        <w:t>Актуальные проблемы истории и культуры Саяно-Алтая</w:t>
      </w:r>
      <w:r>
        <w:rPr>
          <w:rFonts w:ascii="Times New Roman" w:hAnsi="Times New Roman" w:cs="Times New Roman"/>
          <w:sz w:val="24"/>
          <w:szCs w:val="24"/>
        </w:rPr>
        <w:t>. Сборник научных статей. / Хакасский научно-исследовательский институт языка, литературы и истории.</w:t>
      </w:r>
    </w:p>
    <w:p w:rsidR="002D2D09" w:rsidRDefault="002D2D09" w:rsidP="002D2D09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2D09">
        <w:rPr>
          <w:rFonts w:ascii="Times New Roman" w:hAnsi="Times New Roman" w:cs="Times New Roman"/>
          <w:b/>
          <w:sz w:val="24"/>
          <w:szCs w:val="24"/>
        </w:rPr>
        <w:t>Вып. 22</w:t>
      </w:r>
      <w:r>
        <w:rPr>
          <w:rFonts w:ascii="Times New Roman" w:hAnsi="Times New Roman" w:cs="Times New Roman"/>
          <w:sz w:val="24"/>
          <w:szCs w:val="24"/>
        </w:rPr>
        <w:t xml:space="preserve"> – 126 с.</w:t>
      </w:r>
    </w:p>
    <w:p w:rsidR="00F37FDF" w:rsidRDefault="00F37FDF" w:rsidP="002D2D09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F37FDF" w:rsidRDefault="00F37FDF" w:rsidP="00F37FD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FDF">
        <w:rPr>
          <w:rFonts w:ascii="Times New Roman" w:hAnsi="Times New Roman" w:cs="Times New Roman"/>
          <w:b/>
          <w:sz w:val="24"/>
          <w:szCs w:val="24"/>
        </w:rPr>
        <w:t>Археология и этнография понтийско-кавказского региона</w:t>
      </w:r>
      <w:r>
        <w:rPr>
          <w:rFonts w:ascii="Times New Roman" w:hAnsi="Times New Roman" w:cs="Times New Roman"/>
          <w:sz w:val="24"/>
          <w:szCs w:val="24"/>
        </w:rPr>
        <w:t xml:space="preserve"> / Кубанский госуд. университет, 2018.</w:t>
      </w:r>
    </w:p>
    <w:p w:rsidR="00F37FDF" w:rsidRPr="002D2D09" w:rsidRDefault="00F37FDF" w:rsidP="00F37FDF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7FDF">
        <w:rPr>
          <w:rFonts w:ascii="Times New Roman" w:hAnsi="Times New Roman" w:cs="Times New Roman"/>
          <w:b/>
          <w:sz w:val="24"/>
          <w:szCs w:val="24"/>
        </w:rPr>
        <w:t>Вып. 6</w:t>
      </w:r>
      <w:r>
        <w:rPr>
          <w:rFonts w:ascii="Times New Roman" w:hAnsi="Times New Roman" w:cs="Times New Roman"/>
          <w:sz w:val="24"/>
          <w:szCs w:val="24"/>
        </w:rPr>
        <w:t>. – 453 с.: ил.</w:t>
      </w:r>
    </w:p>
    <w:p w:rsidR="0086033E" w:rsidRDefault="0086033E" w:rsidP="0086033E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86033E" w:rsidRDefault="0086033E" w:rsidP="0086033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6033E">
        <w:rPr>
          <w:rFonts w:ascii="Times New Roman" w:hAnsi="Times New Roman" w:cs="Times New Roman"/>
          <w:b/>
          <w:sz w:val="24"/>
          <w:szCs w:val="24"/>
        </w:rPr>
        <w:t>Барышникова О.И., Осипова А.А., Шулежкова С.Г. Пословица не даром молвится. Толковый словарь пословиц и поговорок нагайбакского народа</w:t>
      </w:r>
      <w:r>
        <w:rPr>
          <w:rFonts w:ascii="Times New Roman" w:hAnsi="Times New Roman" w:cs="Times New Roman"/>
          <w:sz w:val="24"/>
          <w:szCs w:val="24"/>
        </w:rPr>
        <w:t>. / Магнитогорский государственный технический университет им. Г.И. Носова. – Магнитогорск: Магнитогорский дом печати, 2019. – 157 с.: ил.</w:t>
      </w:r>
    </w:p>
    <w:p w:rsidR="005C1EF2" w:rsidRDefault="005C1EF2" w:rsidP="005C1EF2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5C1EF2" w:rsidRPr="005C1EF2" w:rsidRDefault="005C1EF2" w:rsidP="005C1E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A89">
        <w:rPr>
          <w:rFonts w:ascii="Times New Roman" w:hAnsi="Times New Roman" w:cs="Times New Roman"/>
          <w:b/>
          <w:sz w:val="24"/>
          <w:szCs w:val="24"/>
        </w:rPr>
        <w:t>Дайн Г.Л. Азбука «Русская игрушка»: от ауки до яблока</w:t>
      </w:r>
      <w:r>
        <w:rPr>
          <w:rFonts w:ascii="Times New Roman" w:hAnsi="Times New Roman" w:cs="Times New Roman"/>
          <w:sz w:val="24"/>
          <w:szCs w:val="24"/>
        </w:rPr>
        <w:t xml:space="preserve"> / Художественно-педагогический музей игрушки им. </w:t>
      </w:r>
      <w:r w:rsidR="00AF3A89">
        <w:rPr>
          <w:rFonts w:ascii="Times New Roman" w:hAnsi="Times New Roman" w:cs="Times New Roman"/>
          <w:sz w:val="24"/>
          <w:szCs w:val="24"/>
        </w:rPr>
        <w:t xml:space="preserve">Н.Д. Бартрама, Сергиево-Посадский институт игрушки «Высшая школа народных искусств (академия). – Сергиев Посад: Хотьково: Цветографика, 2019. – 283 с.: ил. – (Коллекция книг Г и М. Дайн: Игрушка в культуре </w:t>
      </w:r>
      <w:bookmarkStart w:id="0" w:name="_GoBack"/>
      <w:bookmarkEnd w:id="0"/>
      <w:r w:rsidR="00AF3A89">
        <w:rPr>
          <w:rFonts w:ascii="Times New Roman" w:hAnsi="Times New Roman" w:cs="Times New Roman"/>
          <w:sz w:val="24"/>
          <w:szCs w:val="24"/>
        </w:rPr>
        <w:t>России. Книга 9).</w:t>
      </w:r>
    </w:p>
    <w:p w:rsidR="00A563B6" w:rsidRDefault="00A563B6" w:rsidP="00A563B6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A563B6" w:rsidRDefault="00A563B6" w:rsidP="00A563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563B6">
        <w:rPr>
          <w:rFonts w:ascii="Times New Roman" w:hAnsi="Times New Roman" w:cs="Times New Roman"/>
          <w:b/>
          <w:sz w:val="24"/>
          <w:szCs w:val="24"/>
        </w:rPr>
        <w:t>Из истории заселения Чугуевского района. Документы и материалы.</w:t>
      </w:r>
      <w:r>
        <w:rPr>
          <w:rFonts w:ascii="Times New Roman" w:hAnsi="Times New Roman" w:cs="Times New Roman"/>
          <w:sz w:val="24"/>
          <w:szCs w:val="24"/>
        </w:rPr>
        <w:t xml:space="preserve"> / Российский государственный исторический архив Дальнего Востока. – Владивосток: Российск. Госуд. историч. архив Дальнего Востока, 2018. – 179 с.</w:t>
      </w:r>
    </w:p>
    <w:p w:rsidR="008C797C" w:rsidRPr="008C797C" w:rsidRDefault="008C797C" w:rsidP="008C79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797C" w:rsidRDefault="008C797C" w:rsidP="00A563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C797C">
        <w:rPr>
          <w:rFonts w:ascii="Times New Roman" w:hAnsi="Times New Roman" w:cs="Times New Roman"/>
          <w:b/>
          <w:sz w:val="24"/>
          <w:szCs w:val="24"/>
        </w:rPr>
        <w:t xml:space="preserve">Казачество в конце </w:t>
      </w:r>
      <w:r w:rsidRPr="008C797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C797C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8C797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8C797C">
        <w:rPr>
          <w:rFonts w:ascii="Times New Roman" w:hAnsi="Times New Roman" w:cs="Times New Roman"/>
          <w:b/>
          <w:sz w:val="24"/>
          <w:szCs w:val="24"/>
        </w:rPr>
        <w:t xml:space="preserve"> в.: расказачивание и социокультурные трансформации.</w:t>
      </w:r>
      <w:r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научной конференции, г. Ростов-на-Дону, 27-28 июня 2019 г. / Федеральный исследовательский центр и др. – Ростов-на-Дону: Издательство ЮНЦ РАН, 2019 с.</w:t>
      </w:r>
    </w:p>
    <w:p w:rsidR="00244A22" w:rsidRPr="00244A22" w:rsidRDefault="00244A22" w:rsidP="00244A2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4A22" w:rsidRDefault="00244A22" w:rsidP="00A563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4A22">
        <w:rPr>
          <w:rFonts w:ascii="Times New Roman" w:hAnsi="Times New Roman" w:cs="Times New Roman"/>
          <w:b/>
          <w:sz w:val="24"/>
          <w:szCs w:val="24"/>
        </w:rPr>
        <w:t>Каппелер А. Чуваши. Народ в тени истории. Перевод с немецкого</w:t>
      </w:r>
      <w:r>
        <w:rPr>
          <w:rFonts w:ascii="Times New Roman" w:hAnsi="Times New Roman" w:cs="Times New Roman"/>
          <w:sz w:val="24"/>
          <w:szCs w:val="24"/>
        </w:rPr>
        <w:t>. – Чебоксары: ЧКИ РУК, 2019. – 267 с.: ил.</w:t>
      </w:r>
    </w:p>
    <w:p w:rsidR="00C8157D" w:rsidRPr="00C8157D" w:rsidRDefault="00C8157D" w:rsidP="00C815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157D" w:rsidRPr="00C8157D" w:rsidRDefault="00C8157D" w:rsidP="00C8157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8157D">
        <w:rPr>
          <w:rFonts w:ascii="Times New Roman" w:hAnsi="Times New Roman" w:cs="Times New Roman"/>
          <w:b/>
          <w:sz w:val="24"/>
          <w:szCs w:val="24"/>
        </w:rPr>
        <w:t>Корепова К.Е. Русская свадьба в Нижегородском Поволжье</w:t>
      </w:r>
      <w:r>
        <w:rPr>
          <w:rFonts w:ascii="Times New Roman" w:hAnsi="Times New Roman" w:cs="Times New Roman"/>
          <w:sz w:val="24"/>
          <w:szCs w:val="24"/>
        </w:rPr>
        <w:t xml:space="preserve"> / Национальный исследовательский Нижегородский государственный университет им. Л.И. Лобачевского. – Нижний Новгород: Издательство Нижегородского госуд. университета, 2019. – 663 с.</w:t>
      </w:r>
    </w:p>
    <w:p w:rsidR="00CD5B95" w:rsidRDefault="00CD5B95" w:rsidP="00CD5B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CD5B95" w:rsidRDefault="00CD5B95" w:rsidP="00CD5B9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5B95">
        <w:rPr>
          <w:rFonts w:ascii="Times New Roman" w:hAnsi="Times New Roman" w:cs="Times New Roman"/>
          <w:b/>
          <w:sz w:val="24"/>
          <w:szCs w:val="24"/>
        </w:rPr>
        <w:t>Махров А.А. Об эволюции российской цивилизации. Уроки этногенеза</w:t>
      </w:r>
      <w:r>
        <w:rPr>
          <w:rFonts w:ascii="Times New Roman" w:hAnsi="Times New Roman" w:cs="Times New Roman"/>
          <w:sz w:val="24"/>
          <w:szCs w:val="24"/>
        </w:rPr>
        <w:t>. – Москва: Спутник+, 2018. – 431 с.</w:t>
      </w:r>
    </w:p>
    <w:p w:rsidR="00CD5B95" w:rsidRDefault="00CD5B95" w:rsidP="00CD5B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Основываясь на теории этногенеза Льва Гумилева и собственных методологических разработках, автор изложил оригинальное пред</w:t>
      </w:r>
      <w:r w:rsidR="003161B4">
        <w:rPr>
          <w:rFonts w:ascii="Times New Roman" w:hAnsi="Times New Roman" w:cs="Times New Roman"/>
          <w:sz w:val="24"/>
          <w:szCs w:val="24"/>
        </w:rPr>
        <w:t>ставление об эволюции Российской цивилизации в последние 500 лет ее истории.</w:t>
      </w:r>
    </w:p>
    <w:p w:rsidR="00DE56CF" w:rsidRDefault="00DE56CF" w:rsidP="00CD5B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DE56CF" w:rsidRDefault="00DE56CF" w:rsidP="00DE56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56CF">
        <w:rPr>
          <w:rFonts w:ascii="Times New Roman" w:hAnsi="Times New Roman" w:cs="Times New Roman"/>
          <w:b/>
          <w:sz w:val="24"/>
          <w:szCs w:val="24"/>
        </w:rPr>
        <w:t>Национальная политика в сфере профилактики и противодействия экстремизму как условие обеспечения единства российской нации и гармонизации международных и этноконфессиональных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Материалы Всероссийской научной конференции с международным участием (Абакан, 27-28 сентября 2018 г.) / Саянский техникум «СТЕЭМИ». – Абакан: Хакасский госуд. университет им. Н.Ф. Катанова, 2019. – 111 с.: ил.</w:t>
      </w:r>
    </w:p>
    <w:p w:rsidR="00E9337D" w:rsidRDefault="00E9337D" w:rsidP="00CD5B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E9337D" w:rsidRDefault="00E9337D" w:rsidP="00E9337D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337D">
        <w:rPr>
          <w:rFonts w:ascii="Times New Roman" w:hAnsi="Times New Roman" w:cs="Times New Roman"/>
          <w:b/>
          <w:sz w:val="24"/>
          <w:szCs w:val="24"/>
        </w:rPr>
        <w:t>Панов Е.Н. Человек стреляющий. Как мы научились этому</w:t>
      </w:r>
      <w:r>
        <w:rPr>
          <w:rFonts w:ascii="Times New Roman" w:hAnsi="Times New Roman" w:cs="Times New Roman"/>
          <w:sz w:val="24"/>
          <w:szCs w:val="24"/>
        </w:rPr>
        <w:t xml:space="preserve"> / Институт проблем экологии и эволюции им. А.Н. Северцова РАН. – Москва: Товарищество научных изданий КМК, 2019. – 438 с., 1 л. ил.</w:t>
      </w:r>
    </w:p>
    <w:p w:rsidR="00E9337D" w:rsidRDefault="00E9337D" w:rsidP="00E9337D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9337D">
        <w:rPr>
          <w:rFonts w:ascii="Times New Roman" w:hAnsi="Times New Roman" w:cs="Times New Roman"/>
          <w:sz w:val="24"/>
          <w:szCs w:val="24"/>
        </w:rPr>
        <w:t xml:space="preserve">В книге рассмотрены </w:t>
      </w:r>
      <w:r>
        <w:rPr>
          <w:rFonts w:ascii="Times New Roman" w:hAnsi="Times New Roman" w:cs="Times New Roman"/>
          <w:sz w:val="24"/>
          <w:szCs w:val="24"/>
        </w:rPr>
        <w:t>способы охоты, ее значение на разных стадиях антропогенеза и в жизненном укладе современных архаических обществ охотников-собирателей.</w:t>
      </w:r>
    </w:p>
    <w:p w:rsidR="005C1EF2" w:rsidRPr="005C1EF2" w:rsidRDefault="005C1EF2" w:rsidP="00E9337D">
      <w:pPr>
        <w:pStyle w:val="a5"/>
        <w:ind w:left="1352"/>
        <w:rPr>
          <w:rFonts w:ascii="Times New Roman" w:hAnsi="Times New Roman" w:cs="Times New Roman"/>
          <w:b/>
          <w:sz w:val="24"/>
          <w:szCs w:val="24"/>
        </w:rPr>
      </w:pPr>
    </w:p>
    <w:p w:rsidR="005C1EF2" w:rsidRDefault="005C1EF2" w:rsidP="005C1E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1EF2">
        <w:rPr>
          <w:rFonts w:ascii="Times New Roman" w:hAnsi="Times New Roman" w:cs="Times New Roman"/>
          <w:b/>
          <w:sz w:val="24"/>
          <w:szCs w:val="24"/>
        </w:rPr>
        <w:t>Петров И.Г. Одежда в родинных обрядах чувашей (</w:t>
      </w:r>
      <w:r w:rsidRPr="005C1EF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C1EF2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5C1EF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C1EF2">
        <w:rPr>
          <w:rFonts w:ascii="Times New Roman" w:hAnsi="Times New Roman" w:cs="Times New Roman"/>
          <w:b/>
          <w:sz w:val="24"/>
          <w:szCs w:val="24"/>
        </w:rPr>
        <w:t xml:space="preserve"> века).</w:t>
      </w:r>
      <w:r>
        <w:rPr>
          <w:rFonts w:ascii="Times New Roman" w:hAnsi="Times New Roman" w:cs="Times New Roman"/>
          <w:sz w:val="24"/>
          <w:szCs w:val="24"/>
        </w:rPr>
        <w:t xml:space="preserve"> / Институт этнологических исследований им. Р.Г. Кузеева – обособленное структурное подразделение Уфимского федерального исследовательского центра РАН. – Уфа: Башкирская энциклопедия, 2018. – 295 с., ил. </w:t>
      </w:r>
    </w:p>
    <w:p w:rsidR="00342A54" w:rsidRDefault="00342A54" w:rsidP="00E9337D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342A54" w:rsidRDefault="00342A54" w:rsidP="00342A5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2A54">
        <w:rPr>
          <w:rFonts w:ascii="Times New Roman" w:hAnsi="Times New Roman" w:cs="Times New Roman"/>
          <w:b/>
          <w:sz w:val="24"/>
          <w:szCs w:val="24"/>
        </w:rPr>
        <w:t>Платонов В.Г. Художественное наследие Карелии: древняя иконопись Обонежья и Западного Беломорья.</w:t>
      </w:r>
      <w:r>
        <w:rPr>
          <w:rFonts w:ascii="Times New Roman" w:hAnsi="Times New Roman" w:cs="Times New Roman"/>
          <w:sz w:val="24"/>
          <w:szCs w:val="24"/>
        </w:rPr>
        <w:t xml:space="preserve"> – Петрозаводск: Версо, 2018. – 125 с.: ил, 16 л. ил.</w:t>
      </w:r>
    </w:p>
    <w:p w:rsidR="0066372C" w:rsidRPr="0066372C" w:rsidRDefault="0066372C" w:rsidP="00E9337D">
      <w:pPr>
        <w:pStyle w:val="a5"/>
        <w:ind w:left="1352"/>
        <w:rPr>
          <w:rFonts w:ascii="Times New Roman" w:hAnsi="Times New Roman" w:cs="Times New Roman"/>
          <w:b/>
          <w:sz w:val="24"/>
          <w:szCs w:val="24"/>
        </w:rPr>
      </w:pPr>
    </w:p>
    <w:p w:rsidR="0066372C" w:rsidRDefault="0066372C" w:rsidP="0066372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372C">
        <w:rPr>
          <w:rFonts w:ascii="Times New Roman" w:hAnsi="Times New Roman" w:cs="Times New Roman"/>
          <w:b/>
          <w:sz w:val="24"/>
          <w:szCs w:val="24"/>
        </w:rPr>
        <w:t>Проблемы этнической истории и культуры тюрко-монгольских народов.</w:t>
      </w:r>
      <w:r>
        <w:rPr>
          <w:rFonts w:ascii="Times New Roman" w:hAnsi="Times New Roman" w:cs="Times New Roman"/>
          <w:sz w:val="24"/>
          <w:szCs w:val="24"/>
        </w:rPr>
        <w:t xml:space="preserve"> / Калмыцкий научный центр Российской академии наук. – Элиста, 2018.</w:t>
      </w:r>
    </w:p>
    <w:p w:rsidR="0066372C" w:rsidRDefault="0066372C" w:rsidP="0066372C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Вып.</w:t>
      </w:r>
      <w:r>
        <w:rPr>
          <w:rFonts w:ascii="Times New Roman" w:hAnsi="Times New Roman" w:cs="Times New Roman"/>
          <w:sz w:val="24"/>
          <w:szCs w:val="24"/>
        </w:rPr>
        <w:t xml:space="preserve"> 5. – 127 с.: ил., карты. </w:t>
      </w:r>
    </w:p>
    <w:p w:rsidR="006E79B9" w:rsidRDefault="006E79B9" w:rsidP="00E9337D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6E79B9" w:rsidRDefault="006E79B9" w:rsidP="006E79B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79B9">
        <w:rPr>
          <w:rFonts w:ascii="Times New Roman" w:hAnsi="Times New Roman" w:cs="Times New Roman"/>
          <w:b/>
          <w:sz w:val="24"/>
          <w:szCs w:val="24"/>
        </w:rPr>
        <w:t>Свистунов А.В. Реконструкция традиций в российском обществе: социокультурные предпосылки и проявления.</w:t>
      </w:r>
      <w:r>
        <w:rPr>
          <w:rFonts w:ascii="Times New Roman" w:hAnsi="Times New Roman" w:cs="Times New Roman"/>
          <w:sz w:val="24"/>
          <w:szCs w:val="24"/>
        </w:rPr>
        <w:t xml:space="preserve"> – Ростов-на-Дону: Фонд науки и образования, 2019. – 144 с.</w:t>
      </w:r>
    </w:p>
    <w:p w:rsidR="006E79B9" w:rsidRDefault="006E79B9" w:rsidP="006E79B9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E79B9">
        <w:rPr>
          <w:rFonts w:ascii="Times New Roman" w:hAnsi="Times New Roman" w:cs="Times New Roman"/>
          <w:sz w:val="24"/>
          <w:szCs w:val="24"/>
        </w:rPr>
        <w:t>В книге глубокой социально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философской рефлексии подвергается развернувшийся в современном российском обществе процесс реконструкции традиции, наиболее ярко проявляющийся в сфере формирования коллективных идентичностей (национальной, этнической, региональной, локальной) и в сфере религиозного сознания.</w:t>
      </w:r>
    </w:p>
    <w:p w:rsidR="006F7494" w:rsidRDefault="006F7494" w:rsidP="006E79B9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6F7494" w:rsidRDefault="00811895" w:rsidP="006F749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1895">
        <w:rPr>
          <w:rFonts w:ascii="Times New Roman" w:hAnsi="Times New Roman" w:cs="Times New Roman"/>
          <w:b/>
          <w:sz w:val="24"/>
          <w:szCs w:val="24"/>
        </w:rPr>
        <w:t>Свои и чужие. Метаморфозы идентичности на востоке и западе Европы.</w:t>
      </w:r>
      <w:r>
        <w:rPr>
          <w:rFonts w:ascii="Times New Roman" w:hAnsi="Times New Roman" w:cs="Times New Roman"/>
          <w:sz w:val="24"/>
          <w:szCs w:val="24"/>
        </w:rPr>
        <w:t xml:space="preserve"> / РАН Институт этнологии и антропологии им. Н.Н. Миклухо-Маклая. – Москва: Горячая линия – Телеком, 2018. – 342 с.: ил., карты.  </w:t>
      </w:r>
    </w:p>
    <w:p w:rsidR="00811895" w:rsidRDefault="00811895" w:rsidP="008118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 w:rsidRPr="00CA14BF">
        <w:rPr>
          <w:rFonts w:ascii="Times New Roman" w:hAnsi="Times New Roman" w:cs="Times New Roman"/>
          <w:sz w:val="24"/>
          <w:szCs w:val="24"/>
        </w:rPr>
        <w:tab/>
        <w:t xml:space="preserve"> Авторы из России, Республики Беларусь, Франции и Австрии анализируют процесс размывания привычной оппозиции между концепциями гражданской и культурной наций, причины трудного становления гражданской идентичности в постсоветских европейских государствах (России, Украины и Белоруссии), а также растущую роль культуры и этничности в представлениях о национальной идентичности</w:t>
      </w:r>
      <w:r w:rsidR="00CA14BF" w:rsidRPr="00CA14BF">
        <w:rPr>
          <w:rFonts w:ascii="Times New Roman" w:hAnsi="Times New Roman" w:cs="Times New Roman"/>
          <w:sz w:val="24"/>
          <w:szCs w:val="24"/>
        </w:rPr>
        <w:t xml:space="preserve"> в Западной Европе (на примере Франции, Австрии и Исландии).</w:t>
      </w:r>
    </w:p>
    <w:p w:rsidR="00CD3906" w:rsidRDefault="00CD3906" w:rsidP="008118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CD3906" w:rsidRDefault="00CD3906" w:rsidP="00CD39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3906">
        <w:rPr>
          <w:rFonts w:ascii="Times New Roman" w:hAnsi="Times New Roman" w:cs="Times New Roman"/>
          <w:b/>
          <w:sz w:val="24"/>
          <w:szCs w:val="24"/>
        </w:rPr>
        <w:t>Султангареева Р.А. Башкирский фольклор: семантика, функции и традиции</w:t>
      </w:r>
      <w:r>
        <w:rPr>
          <w:rFonts w:ascii="Times New Roman" w:hAnsi="Times New Roman" w:cs="Times New Roman"/>
          <w:sz w:val="24"/>
          <w:szCs w:val="24"/>
        </w:rPr>
        <w:t xml:space="preserve"> / Академия наук Республики Башкортостан, отделение социально-гуманитарных наук и технологий. – Уфа: Гилем, Башкирская энциклопедия, 2018.</w:t>
      </w:r>
    </w:p>
    <w:p w:rsidR="00CD3906" w:rsidRDefault="00CD3906" w:rsidP="00CD3906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  <w:r w:rsidRPr="00CD3906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Т. 1: Миф. Обряд. Танец. Сказительство. Шаманский, религиозный, музыкальный фольклор. Современные традиции</w:t>
      </w:r>
      <w:r>
        <w:rPr>
          <w:rFonts w:ascii="Times New Roman" w:hAnsi="Times New Roman" w:cs="Times New Roman"/>
          <w:sz w:val="24"/>
          <w:szCs w:val="24"/>
        </w:rPr>
        <w:t>. – 519 с.</w:t>
      </w:r>
    </w:p>
    <w:p w:rsidR="00E565CB" w:rsidRPr="00E565CB" w:rsidRDefault="00E565CB" w:rsidP="00CD3906">
      <w:pPr>
        <w:pStyle w:val="a5"/>
        <w:ind w:left="1352"/>
        <w:rPr>
          <w:rFonts w:ascii="Times New Roman" w:hAnsi="Times New Roman" w:cs="Times New Roman"/>
          <w:b/>
          <w:sz w:val="24"/>
          <w:szCs w:val="24"/>
        </w:rPr>
      </w:pPr>
    </w:p>
    <w:p w:rsidR="00E565CB" w:rsidRDefault="00E565CB" w:rsidP="00E565C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65CB">
        <w:rPr>
          <w:rFonts w:ascii="Times New Roman" w:hAnsi="Times New Roman" w:cs="Times New Roman"/>
          <w:b/>
          <w:sz w:val="24"/>
          <w:szCs w:val="24"/>
        </w:rPr>
        <w:t xml:space="preserve">Таймасов С.У. Бурзяне в </w:t>
      </w:r>
      <w:r w:rsidRPr="00E565C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565CB">
        <w:rPr>
          <w:rFonts w:ascii="Times New Roman" w:hAnsi="Times New Roman" w:cs="Times New Roman"/>
          <w:b/>
          <w:sz w:val="24"/>
          <w:szCs w:val="24"/>
        </w:rPr>
        <w:t xml:space="preserve"> – первой половине </w:t>
      </w:r>
      <w:r w:rsidRPr="00E565C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565CB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 – Уфа: Китап, 2019. – 159 с., ил.</w:t>
      </w:r>
    </w:p>
    <w:p w:rsidR="00006AD6" w:rsidRDefault="00006AD6" w:rsidP="00006AD6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006AD6" w:rsidRPr="00006AD6" w:rsidRDefault="00006AD6" w:rsidP="00006AD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6AD6">
        <w:rPr>
          <w:rFonts w:ascii="Times New Roman" w:hAnsi="Times New Roman" w:cs="Times New Roman"/>
          <w:b/>
          <w:sz w:val="24"/>
          <w:szCs w:val="24"/>
        </w:rPr>
        <w:t xml:space="preserve">Тюрско-монгольский мир: история и культура. </w:t>
      </w:r>
      <w:r w:rsidRPr="00006AD6">
        <w:rPr>
          <w:rFonts w:ascii="Times New Roman" w:hAnsi="Times New Roman" w:cs="Times New Roman"/>
          <w:sz w:val="24"/>
          <w:szCs w:val="24"/>
        </w:rPr>
        <w:t>Материалы международной научной и конференции, посвященной 90-летию со дня рождения С.Г. Кляшторного. / РАН Институт восточных рукописей (Азиа</w:t>
      </w:r>
      <w:r>
        <w:rPr>
          <w:rFonts w:ascii="Times New Roman" w:hAnsi="Times New Roman" w:cs="Times New Roman"/>
          <w:sz w:val="24"/>
          <w:szCs w:val="24"/>
        </w:rPr>
        <w:t>тский Музей). – Москва: Наука-Восточная литература, 2019. – 239 с.: ил.</w:t>
      </w:r>
    </w:p>
    <w:p w:rsidR="0048754B" w:rsidRDefault="0048754B" w:rsidP="00811895">
      <w:pPr>
        <w:pStyle w:val="a5"/>
        <w:ind w:left="1352"/>
        <w:rPr>
          <w:rFonts w:ascii="Times New Roman" w:hAnsi="Times New Roman" w:cs="Times New Roman"/>
          <w:sz w:val="24"/>
          <w:szCs w:val="24"/>
        </w:rPr>
      </w:pPr>
    </w:p>
    <w:p w:rsidR="0048754B" w:rsidRDefault="0048754B" w:rsidP="004875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754B">
        <w:rPr>
          <w:rFonts w:ascii="Times New Roman" w:hAnsi="Times New Roman" w:cs="Times New Roman"/>
          <w:b/>
          <w:sz w:val="24"/>
          <w:szCs w:val="24"/>
        </w:rPr>
        <w:t>Чвырь Л.А. Очерки культурного синтеза в Туркестане (</w:t>
      </w:r>
      <w:r w:rsidRPr="004875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754B">
        <w:rPr>
          <w:rFonts w:ascii="Times New Roman" w:hAnsi="Times New Roman" w:cs="Times New Roman"/>
          <w:b/>
          <w:sz w:val="24"/>
          <w:szCs w:val="24"/>
        </w:rPr>
        <w:t>-</w:t>
      </w:r>
      <w:r w:rsidRPr="004875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754B">
        <w:rPr>
          <w:rFonts w:ascii="Times New Roman" w:hAnsi="Times New Roman" w:cs="Times New Roman"/>
          <w:b/>
          <w:sz w:val="24"/>
          <w:szCs w:val="24"/>
        </w:rPr>
        <w:t xml:space="preserve"> тыс. н.э.).</w:t>
      </w:r>
      <w:r>
        <w:rPr>
          <w:rFonts w:ascii="Times New Roman" w:hAnsi="Times New Roman" w:cs="Times New Roman"/>
          <w:sz w:val="24"/>
          <w:szCs w:val="24"/>
        </w:rPr>
        <w:t xml:space="preserve"> – Москва: Санкт-Петербург: Нестор-История, 2018. – 240 с.: ил.</w:t>
      </w:r>
    </w:p>
    <w:p w:rsidR="00E43608" w:rsidRPr="00E43608" w:rsidRDefault="00E43608" w:rsidP="00E436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3608" w:rsidRPr="00CA14BF" w:rsidRDefault="00E43608" w:rsidP="0048754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3608">
        <w:rPr>
          <w:rFonts w:ascii="Times New Roman" w:hAnsi="Times New Roman" w:cs="Times New Roman"/>
          <w:b/>
          <w:sz w:val="24"/>
          <w:szCs w:val="24"/>
        </w:rPr>
        <w:t xml:space="preserve">Шумкин А.В. Тюрки Центрального Кавказа в </w:t>
      </w:r>
      <w:r w:rsidRPr="00E43608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E436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4360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43608">
        <w:rPr>
          <w:rFonts w:ascii="Times New Roman" w:hAnsi="Times New Roman" w:cs="Times New Roman"/>
          <w:b/>
          <w:sz w:val="24"/>
          <w:szCs w:val="24"/>
        </w:rPr>
        <w:t xml:space="preserve"> веках (проблемы этнической истории)</w:t>
      </w:r>
      <w:r>
        <w:rPr>
          <w:rFonts w:ascii="Times New Roman" w:hAnsi="Times New Roman" w:cs="Times New Roman"/>
          <w:sz w:val="24"/>
          <w:szCs w:val="24"/>
        </w:rPr>
        <w:t xml:space="preserve"> / ИРИ РАН. – Челябинск: ЧГИК, 2019. – 163 с.: схема, карта.</w:t>
      </w:r>
    </w:p>
    <w:sectPr w:rsidR="00E43608" w:rsidRPr="00CA14BF" w:rsidSect="009A547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54" w:rsidRDefault="00CB5454" w:rsidP="00AB63B2">
      <w:pPr>
        <w:spacing w:after="0" w:line="240" w:lineRule="auto"/>
      </w:pPr>
      <w:r>
        <w:separator/>
      </w:r>
    </w:p>
  </w:endnote>
  <w:endnote w:type="continuationSeparator" w:id="0">
    <w:p w:rsidR="00CB5454" w:rsidRDefault="00CB5454" w:rsidP="00AB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54" w:rsidRDefault="00CB5454" w:rsidP="00AB63B2">
      <w:pPr>
        <w:spacing w:after="0" w:line="240" w:lineRule="auto"/>
      </w:pPr>
      <w:r>
        <w:separator/>
      </w:r>
    </w:p>
  </w:footnote>
  <w:footnote w:type="continuationSeparator" w:id="0">
    <w:p w:rsidR="00CB5454" w:rsidRDefault="00CB5454" w:rsidP="00AB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19C"/>
    <w:multiLevelType w:val="hybridMultilevel"/>
    <w:tmpl w:val="C7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DC2"/>
    <w:multiLevelType w:val="hybridMultilevel"/>
    <w:tmpl w:val="EEE80196"/>
    <w:lvl w:ilvl="0" w:tplc="BAA0FABE">
      <w:start w:val="1"/>
      <w:numFmt w:val="decimal"/>
      <w:lvlText w:val="%1."/>
      <w:lvlJc w:val="left"/>
      <w:pPr>
        <w:ind w:left="135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67DF9"/>
    <w:multiLevelType w:val="hybridMultilevel"/>
    <w:tmpl w:val="685C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82B"/>
    <w:multiLevelType w:val="hybridMultilevel"/>
    <w:tmpl w:val="9E9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7FF"/>
    <w:multiLevelType w:val="hybridMultilevel"/>
    <w:tmpl w:val="D29E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6628"/>
    <w:multiLevelType w:val="hybridMultilevel"/>
    <w:tmpl w:val="28D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22AD"/>
    <w:multiLevelType w:val="hybridMultilevel"/>
    <w:tmpl w:val="9654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27715"/>
    <w:multiLevelType w:val="hybridMultilevel"/>
    <w:tmpl w:val="C9B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8"/>
    <w:rsid w:val="00006AD6"/>
    <w:rsid w:val="00007AAF"/>
    <w:rsid w:val="000453D9"/>
    <w:rsid w:val="00054C0B"/>
    <w:rsid w:val="000649E0"/>
    <w:rsid w:val="00076972"/>
    <w:rsid w:val="00080966"/>
    <w:rsid w:val="0008427E"/>
    <w:rsid w:val="000852AD"/>
    <w:rsid w:val="000947AA"/>
    <w:rsid w:val="00096E0D"/>
    <w:rsid w:val="000A03A3"/>
    <w:rsid w:val="000B390C"/>
    <w:rsid w:val="000B3B61"/>
    <w:rsid w:val="0012153D"/>
    <w:rsid w:val="00134786"/>
    <w:rsid w:val="001347EB"/>
    <w:rsid w:val="00154D61"/>
    <w:rsid w:val="0016338E"/>
    <w:rsid w:val="00172E10"/>
    <w:rsid w:val="00182DCD"/>
    <w:rsid w:val="001A14C6"/>
    <w:rsid w:val="001A3D0D"/>
    <w:rsid w:val="001C1257"/>
    <w:rsid w:val="001C51EC"/>
    <w:rsid w:val="001E4070"/>
    <w:rsid w:val="001E5E65"/>
    <w:rsid w:val="001E697E"/>
    <w:rsid w:val="001F391F"/>
    <w:rsid w:val="002018CF"/>
    <w:rsid w:val="00211F13"/>
    <w:rsid w:val="00213EAE"/>
    <w:rsid w:val="00235A25"/>
    <w:rsid w:val="0023697B"/>
    <w:rsid w:val="00237229"/>
    <w:rsid w:val="00244A22"/>
    <w:rsid w:val="00244AA1"/>
    <w:rsid w:val="0026022D"/>
    <w:rsid w:val="00273D59"/>
    <w:rsid w:val="002757AC"/>
    <w:rsid w:val="00281E77"/>
    <w:rsid w:val="0028533E"/>
    <w:rsid w:val="002A4154"/>
    <w:rsid w:val="002A619D"/>
    <w:rsid w:val="002A62EE"/>
    <w:rsid w:val="002B3FA6"/>
    <w:rsid w:val="002C36C4"/>
    <w:rsid w:val="002C57D9"/>
    <w:rsid w:val="002D2D09"/>
    <w:rsid w:val="002E5E80"/>
    <w:rsid w:val="002F044C"/>
    <w:rsid w:val="0030769A"/>
    <w:rsid w:val="003161B4"/>
    <w:rsid w:val="00317156"/>
    <w:rsid w:val="0032290F"/>
    <w:rsid w:val="003232D0"/>
    <w:rsid w:val="00331B7D"/>
    <w:rsid w:val="00342A54"/>
    <w:rsid w:val="00366F13"/>
    <w:rsid w:val="003A5E5C"/>
    <w:rsid w:val="003B01CF"/>
    <w:rsid w:val="003B3944"/>
    <w:rsid w:val="003C18C6"/>
    <w:rsid w:val="003D54DF"/>
    <w:rsid w:val="003E056F"/>
    <w:rsid w:val="003E18C1"/>
    <w:rsid w:val="003E6379"/>
    <w:rsid w:val="003F4D59"/>
    <w:rsid w:val="003F7C8B"/>
    <w:rsid w:val="004000A7"/>
    <w:rsid w:val="00400E34"/>
    <w:rsid w:val="00402381"/>
    <w:rsid w:val="00406347"/>
    <w:rsid w:val="00406ACF"/>
    <w:rsid w:val="00406C62"/>
    <w:rsid w:val="0041238E"/>
    <w:rsid w:val="0041268E"/>
    <w:rsid w:val="004369DA"/>
    <w:rsid w:val="00443ED6"/>
    <w:rsid w:val="004464E1"/>
    <w:rsid w:val="00456D23"/>
    <w:rsid w:val="0048754B"/>
    <w:rsid w:val="004A3CBB"/>
    <w:rsid w:val="004A7B38"/>
    <w:rsid w:val="004B4A96"/>
    <w:rsid w:val="004B616A"/>
    <w:rsid w:val="004B79D8"/>
    <w:rsid w:val="004F46DD"/>
    <w:rsid w:val="005037B8"/>
    <w:rsid w:val="00521F52"/>
    <w:rsid w:val="00523542"/>
    <w:rsid w:val="00527184"/>
    <w:rsid w:val="00531C7A"/>
    <w:rsid w:val="00534F4E"/>
    <w:rsid w:val="005475F4"/>
    <w:rsid w:val="00553E91"/>
    <w:rsid w:val="00565F92"/>
    <w:rsid w:val="005755BA"/>
    <w:rsid w:val="005A3AF5"/>
    <w:rsid w:val="005B2268"/>
    <w:rsid w:val="005B71FC"/>
    <w:rsid w:val="005C1E47"/>
    <w:rsid w:val="005C1EF2"/>
    <w:rsid w:val="005C43B8"/>
    <w:rsid w:val="005D419B"/>
    <w:rsid w:val="005F64E0"/>
    <w:rsid w:val="005F77EB"/>
    <w:rsid w:val="006000E0"/>
    <w:rsid w:val="006058E3"/>
    <w:rsid w:val="00607809"/>
    <w:rsid w:val="006105D1"/>
    <w:rsid w:val="006165EF"/>
    <w:rsid w:val="006167C0"/>
    <w:rsid w:val="00625320"/>
    <w:rsid w:val="00656860"/>
    <w:rsid w:val="00663603"/>
    <w:rsid w:val="0066372C"/>
    <w:rsid w:val="00677363"/>
    <w:rsid w:val="00686E4E"/>
    <w:rsid w:val="0069671A"/>
    <w:rsid w:val="006A1AA4"/>
    <w:rsid w:val="006A361A"/>
    <w:rsid w:val="006A5D6E"/>
    <w:rsid w:val="006B65B3"/>
    <w:rsid w:val="006C3C48"/>
    <w:rsid w:val="006D0DD1"/>
    <w:rsid w:val="006D7E7C"/>
    <w:rsid w:val="006E120E"/>
    <w:rsid w:val="006E15F9"/>
    <w:rsid w:val="006E20CF"/>
    <w:rsid w:val="006E3994"/>
    <w:rsid w:val="006E79B9"/>
    <w:rsid w:val="006F7494"/>
    <w:rsid w:val="0070640B"/>
    <w:rsid w:val="00711D13"/>
    <w:rsid w:val="00737134"/>
    <w:rsid w:val="007404D6"/>
    <w:rsid w:val="00785116"/>
    <w:rsid w:val="00786A09"/>
    <w:rsid w:val="007A25A3"/>
    <w:rsid w:val="007B37FF"/>
    <w:rsid w:val="007E15A0"/>
    <w:rsid w:val="007F585D"/>
    <w:rsid w:val="00807175"/>
    <w:rsid w:val="00811895"/>
    <w:rsid w:val="00811BAD"/>
    <w:rsid w:val="0081591B"/>
    <w:rsid w:val="00837CDE"/>
    <w:rsid w:val="00842DC9"/>
    <w:rsid w:val="008461AC"/>
    <w:rsid w:val="00847277"/>
    <w:rsid w:val="00851B0A"/>
    <w:rsid w:val="00853404"/>
    <w:rsid w:val="0086033E"/>
    <w:rsid w:val="00862137"/>
    <w:rsid w:val="008720C7"/>
    <w:rsid w:val="0087649E"/>
    <w:rsid w:val="008777F6"/>
    <w:rsid w:val="008A5354"/>
    <w:rsid w:val="008A7585"/>
    <w:rsid w:val="008A7665"/>
    <w:rsid w:val="008B2A24"/>
    <w:rsid w:val="008C797C"/>
    <w:rsid w:val="008D6197"/>
    <w:rsid w:val="008E7F6A"/>
    <w:rsid w:val="00921E72"/>
    <w:rsid w:val="00954F51"/>
    <w:rsid w:val="009827D7"/>
    <w:rsid w:val="00986EEB"/>
    <w:rsid w:val="009A547C"/>
    <w:rsid w:val="009C6217"/>
    <w:rsid w:val="009D093D"/>
    <w:rsid w:val="009D774E"/>
    <w:rsid w:val="009E4365"/>
    <w:rsid w:val="009E438F"/>
    <w:rsid w:val="009F7427"/>
    <w:rsid w:val="00A00DE8"/>
    <w:rsid w:val="00A04D33"/>
    <w:rsid w:val="00A050FE"/>
    <w:rsid w:val="00A06922"/>
    <w:rsid w:val="00A12278"/>
    <w:rsid w:val="00A13D7E"/>
    <w:rsid w:val="00A2140F"/>
    <w:rsid w:val="00A43B79"/>
    <w:rsid w:val="00A46A29"/>
    <w:rsid w:val="00A5170B"/>
    <w:rsid w:val="00A540AE"/>
    <w:rsid w:val="00A563B6"/>
    <w:rsid w:val="00A81A1B"/>
    <w:rsid w:val="00A82EEF"/>
    <w:rsid w:val="00AA0B2F"/>
    <w:rsid w:val="00AB07C4"/>
    <w:rsid w:val="00AB63B2"/>
    <w:rsid w:val="00AB79CF"/>
    <w:rsid w:val="00AE651B"/>
    <w:rsid w:val="00AF20A4"/>
    <w:rsid w:val="00AF3A89"/>
    <w:rsid w:val="00B01BD3"/>
    <w:rsid w:val="00B03996"/>
    <w:rsid w:val="00B23FD6"/>
    <w:rsid w:val="00B41E3E"/>
    <w:rsid w:val="00B44663"/>
    <w:rsid w:val="00B72D9F"/>
    <w:rsid w:val="00B85BC8"/>
    <w:rsid w:val="00B949B8"/>
    <w:rsid w:val="00BA6834"/>
    <w:rsid w:val="00BC4479"/>
    <w:rsid w:val="00BD03D2"/>
    <w:rsid w:val="00BE2872"/>
    <w:rsid w:val="00BE3561"/>
    <w:rsid w:val="00BE43CC"/>
    <w:rsid w:val="00BF3F83"/>
    <w:rsid w:val="00BF6B4F"/>
    <w:rsid w:val="00C047B3"/>
    <w:rsid w:val="00C565C4"/>
    <w:rsid w:val="00C64C20"/>
    <w:rsid w:val="00C77C68"/>
    <w:rsid w:val="00C8157D"/>
    <w:rsid w:val="00C837D8"/>
    <w:rsid w:val="00C91537"/>
    <w:rsid w:val="00C9454E"/>
    <w:rsid w:val="00CA14BF"/>
    <w:rsid w:val="00CB19B1"/>
    <w:rsid w:val="00CB5454"/>
    <w:rsid w:val="00CB629D"/>
    <w:rsid w:val="00CB6EF7"/>
    <w:rsid w:val="00CC3C62"/>
    <w:rsid w:val="00CD3906"/>
    <w:rsid w:val="00CD5B95"/>
    <w:rsid w:val="00CD6D55"/>
    <w:rsid w:val="00CE37F9"/>
    <w:rsid w:val="00CF1D56"/>
    <w:rsid w:val="00D45A71"/>
    <w:rsid w:val="00D538FC"/>
    <w:rsid w:val="00D624BB"/>
    <w:rsid w:val="00D741BF"/>
    <w:rsid w:val="00D8538F"/>
    <w:rsid w:val="00D858B1"/>
    <w:rsid w:val="00D91C07"/>
    <w:rsid w:val="00D9326D"/>
    <w:rsid w:val="00DB19C5"/>
    <w:rsid w:val="00DB42A5"/>
    <w:rsid w:val="00DC2EAF"/>
    <w:rsid w:val="00DE56CF"/>
    <w:rsid w:val="00DF3671"/>
    <w:rsid w:val="00E04E4F"/>
    <w:rsid w:val="00E1584E"/>
    <w:rsid w:val="00E178E1"/>
    <w:rsid w:val="00E21B37"/>
    <w:rsid w:val="00E2781A"/>
    <w:rsid w:val="00E43608"/>
    <w:rsid w:val="00E462E8"/>
    <w:rsid w:val="00E508BC"/>
    <w:rsid w:val="00E565CB"/>
    <w:rsid w:val="00E618FD"/>
    <w:rsid w:val="00E72AF3"/>
    <w:rsid w:val="00E81ECF"/>
    <w:rsid w:val="00E9337D"/>
    <w:rsid w:val="00E97F8D"/>
    <w:rsid w:val="00EB1B01"/>
    <w:rsid w:val="00EB46F4"/>
    <w:rsid w:val="00EB7E31"/>
    <w:rsid w:val="00EC4836"/>
    <w:rsid w:val="00EF0E67"/>
    <w:rsid w:val="00F11AB0"/>
    <w:rsid w:val="00F37FDF"/>
    <w:rsid w:val="00F441E7"/>
    <w:rsid w:val="00F45EFB"/>
    <w:rsid w:val="00F548F7"/>
    <w:rsid w:val="00F81C9E"/>
    <w:rsid w:val="00F82080"/>
    <w:rsid w:val="00FB5A30"/>
    <w:rsid w:val="00FC2FAE"/>
    <w:rsid w:val="00FC5E6A"/>
    <w:rsid w:val="00FE20D0"/>
    <w:rsid w:val="00FE2C48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8E2B-BDA3-4BD6-B619-3BF0BBA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A14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A14C6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A14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3B2"/>
  </w:style>
  <w:style w:type="paragraph" w:styleId="a8">
    <w:name w:val="footer"/>
    <w:basedOn w:val="a"/>
    <w:link w:val="a9"/>
    <w:uiPriority w:val="99"/>
    <w:unhideWhenUsed/>
    <w:rsid w:val="00AB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F4D3-2A6B-4336-A510-76C7AC3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VTishkov</dc:creator>
  <cp:keywords/>
  <dc:description/>
  <cp:lastModifiedBy>VTishkov</cp:lastModifiedBy>
  <cp:revision>29</cp:revision>
  <dcterms:created xsi:type="dcterms:W3CDTF">2019-11-28T09:15:00Z</dcterms:created>
  <dcterms:modified xsi:type="dcterms:W3CDTF">2019-11-28T13:18:00Z</dcterms:modified>
</cp:coreProperties>
</file>