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29" w:rsidRPr="0034695E" w:rsidRDefault="001D050F" w:rsidP="00290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5E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</w:t>
      </w:r>
      <w:r w:rsidR="009B7190" w:rsidRPr="0034695E">
        <w:rPr>
          <w:rFonts w:ascii="Times New Roman" w:hAnsi="Times New Roman" w:cs="Times New Roman"/>
          <w:b/>
          <w:sz w:val="24"/>
          <w:szCs w:val="24"/>
        </w:rPr>
        <w:br/>
      </w:r>
      <w:r w:rsidRPr="0034695E">
        <w:rPr>
          <w:rFonts w:ascii="Times New Roman" w:hAnsi="Times New Roman" w:cs="Times New Roman"/>
          <w:b/>
          <w:sz w:val="24"/>
          <w:szCs w:val="24"/>
        </w:rPr>
        <w:t>XIII КОНГРЕССА АНТРОПОЛОГОВ И ЭТНОЛОГОВ РОССИИ!</w:t>
      </w:r>
    </w:p>
    <w:p w:rsidR="009B7190" w:rsidRPr="0034695E" w:rsidRDefault="009B7190" w:rsidP="009B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50F" w:rsidRPr="0034695E" w:rsidRDefault="001D050F" w:rsidP="009B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В рамках культурных мероприятий Вы можете бесплатно посетить музеи Казанского университета. Вход осуществляется по </w:t>
      </w:r>
      <w:proofErr w:type="spellStart"/>
      <w:r w:rsidRPr="0034695E">
        <w:rPr>
          <w:rFonts w:ascii="Times New Roman" w:hAnsi="Times New Roman" w:cs="Times New Roman"/>
          <w:sz w:val="24"/>
          <w:szCs w:val="24"/>
        </w:rPr>
        <w:t>бейджам</w:t>
      </w:r>
      <w:proofErr w:type="spellEnd"/>
      <w:r w:rsidRPr="0034695E">
        <w:rPr>
          <w:rFonts w:ascii="Times New Roman" w:hAnsi="Times New Roman" w:cs="Times New Roman"/>
          <w:sz w:val="24"/>
          <w:szCs w:val="24"/>
        </w:rPr>
        <w:t xml:space="preserve">. </w:t>
      </w:r>
      <w:r w:rsidR="00F60930" w:rsidRPr="0034695E">
        <w:rPr>
          <w:rFonts w:ascii="Times New Roman" w:hAnsi="Times New Roman" w:cs="Times New Roman"/>
          <w:sz w:val="24"/>
          <w:szCs w:val="24"/>
        </w:rPr>
        <w:t xml:space="preserve">Время работы музеев с 9.00 до 18.00 </w:t>
      </w:r>
      <w:r w:rsidR="009B7190" w:rsidRPr="0034695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60930" w:rsidRPr="0034695E">
        <w:rPr>
          <w:rFonts w:ascii="Times New Roman" w:hAnsi="Times New Roman" w:cs="Times New Roman"/>
          <w:sz w:val="24"/>
          <w:szCs w:val="24"/>
        </w:rPr>
        <w:t>с понедельника по субботу. Проведение экскурсий по предварительной записи</w:t>
      </w:r>
      <w:r w:rsidR="0029064B" w:rsidRPr="0034695E">
        <w:rPr>
          <w:rFonts w:ascii="Times New Roman" w:hAnsi="Times New Roman" w:cs="Times New Roman"/>
          <w:sz w:val="24"/>
          <w:szCs w:val="24"/>
        </w:rPr>
        <w:t xml:space="preserve"> по указанным контактам. </w:t>
      </w:r>
      <w:r w:rsidR="00F60930" w:rsidRPr="0034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0F" w:rsidRPr="0034695E" w:rsidRDefault="001D050F" w:rsidP="0029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30" w:rsidRPr="0034695E" w:rsidRDefault="00F60930" w:rsidP="009B7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95E">
        <w:rPr>
          <w:rFonts w:ascii="Times New Roman" w:hAnsi="Times New Roman" w:cs="Times New Roman"/>
          <w:b/>
          <w:sz w:val="24"/>
          <w:szCs w:val="24"/>
        </w:rPr>
        <w:t xml:space="preserve">Этнографический музей </w:t>
      </w:r>
    </w:p>
    <w:p w:rsidR="00F60930" w:rsidRPr="0034695E" w:rsidRDefault="00F60930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695E">
        <w:rPr>
          <w:rFonts w:ascii="Times New Roman" w:hAnsi="Times New Roman" w:cs="Times New Roman"/>
          <w:sz w:val="24"/>
          <w:szCs w:val="24"/>
        </w:rPr>
        <w:t>Главное здание Казанского (Приволжского</w:t>
      </w:r>
      <w:r w:rsidR="0029413A" w:rsidRPr="0034695E">
        <w:rPr>
          <w:rFonts w:ascii="Times New Roman" w:hAnsi="Times New Roman" w:cs="Times New Roman"/>
          <w:sz w:val="24"/>
          <w:szCs w:val="24"/>
        </w:rPr>
        <w:t>)</w:t>
      </w:r>
      <w:r w:rsidRPr="0034695E">
        <w:rPr>
          <w:rFonts w:ascii="Times New Roman" w:hAnsi="Times New Roman" w:cs="Times New Roman"/>
          <w:sz w:val="24"/>
          <w:szCs w:val="24"/>
        </w:rPr>
        <w:t xml:space="preserve"> федерального университета</w:t>
      </w:r>
      <w:r w:rsidRPr="0034695E">
        <w:rPr>
          <w:rFonts w:ascii="Times New Roman" w:hAnsi="Times New Roman" w:cs="Times New Roman"/>
          <w:sz w:val="24"/>
          <w:szCs w:val="24"/>
        </w:rPr>
        <w:br/>
        <w:t xml:space="preserve">ул. Кремлевская, д. 18, </w:t>
      </w:r>
      <w:r w:rsidR="0029064B" w:rsidRPr="0034695E">
        <w:rPr>
          <w:rFonts w:ascii="Times New Roman" w:hAnsi="Times New Roman" w:cs="Times New Roman"/>
          <w:sz w:val="24"/>
          <w:szCs w:val="24"/>
        </w:rPr>
        <w:t xml:space="preserve">западное крыло (правое), </w:t>
      </w:r>
      <w:r w:rsidRPr="0034695E">
        <w:rPr>
          <w:rFonts w:ascii="Times New Roman" w:hAnsi="Times New Roman" w:cs="Times New Roman"/>
          <w:sz w:val="24"/>
          <w:szCs w:val="24"/>
        </w:rPr>
        <w:t>второй этаж, к.234</w:t>
      </w:r>
      <w:proofErr w:type="gramEnd"/>
    </w:p>
    <w:p w:rsidR="00F60930" w:rsidRPr="0034695E" w:rsidRDefault="00F60930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>Тел.: 8(843)233-71-92, +79053101272</w:t>
      </w:r>
      <w:r w:rsidR="0029064B" w:rsidRPr="0034695E">
        <w:rPr>
          <w:rFonts w:ascii="Times New Roman" w:hAnsi="Times New Roman" w:cs="Times New Roman"/>
          <w:sz w:val="24"/>
          <w:szCs w:val="24"/>
        </w:rPr>
        <w:t>, +79503201849</w:t>
      </w:r>
      <w:r w:rsidRPr="0034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0F" w:rsidRPr="0034695E" w:rsidRDefault="001D050F" w:rsidP="009B7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95E">
        <w:rPr>
          <w:rFonts w:ascii="Times New Roman" w:hAnsi="Times New Roman" w:cs="Times New Roman"/>
          <w:b/>
          <w:sz w:val="24"/>
          <w:szCs w:val="24"/>
        </w:rPr>
        <w:t>Музей истории Казанского университета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>Главное здание Казанского (Приволжского</w:t>
      </w:r>
      <w:r w:rsidR="0029413A" w:rsidRPr="0034695E">
        <w:rPr>
          <w:rFonts w:ascii="Times New Roman" w:hAnsi="Times New Roman" w:cs="Times New Roman"/>
          <w:sz w:val="24"/>
          <w:szCs w:val="24"/>
        </w:rPr>
        <w:t>)</w:t>
      </w:r>
      <w:r w:rsidRPr="0034695E">
        <w:rPr>
          <w:rFonts w:ascii="Times New Roman" w:hAnsi="Times New Roman" w:cs="Times New Roman"/>
          <w:sz w:val="24"/>
          <w:szCs w:val="24"/>
        </w:rPr>
        <w:t xml:space="preserve"> федерального университета</w:t>
      </w:r>
      <w:r w:rsidRPr="0034695E">
        <w:rPr>
          <w:rFonts w:ascii="Times New Roman" w:hAnsi="Times New Roman" w:cs="Times New Roman"/>
          <w:sz w:val="24"/>
          <w:szCs w:val="24"/>
        </w:rPr>
        <w:br/>
        <w:t>ул. Кремлевская, д. 18, центральная часть, второй этаж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Тел.: +79600310130 </w:t>
      </w:r>
    </w:p>
    <w:p w:rsidR="0029064B" w:rsidRPr="0034695E" w:rsidRDefault="0029064B" w:rsidP="0029064B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064B" w:rsidRPr="0034695E" w:rsidRDefault="0029064B" w:rsidP="009B7190">
      <w:pPr>
        <w:pStyle w:val="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34695E">
        <w:rPr>
          <w:sz w:val="24"/>
          <w:szCs w:val="24"/>
        </w:rPr>
        <w:t>Музей Н.И. Лобачевского</w:t>
      </w:r>
    </w:p>
    <w:p w:rsidR="0029064B" w:rsidRPr="0034695E" w:rsidRDefault="0029064B" w:rsidP="0029064B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>Главное здание Казанского (Приволжского</w:t>
      </w:r>
      <w:r w:rsidR="0029413A" w:rsidRPr="0034695E">
        <w:rPr>
          <w:rFonts w:ascii="Times New Roman" w:hAnsi="Times New Roman" w:cs="Times New Roman"/>
          <w:sz w:val="24"/>
          <w:szCs w:val="24"/>
        </w:rPr>
        <w:t>)</w:t>
      </w:r>
      <w:r w:rsidRPr="0034695E">
        <w:rPr>
          <w:rFonts w:ascii="Times New Roman" w:hAnsi="Times New Roman" w:cs="Times New Roman"/>
          <w:sz w:val="24"/>
          <w:szCs w:val="24"/>
        </w:rPr>
        <w:t xml:space="preserve"> федерального университета</w:t>
      </w:r>
      <w:r w:rsidRPr="0034695E">
        <w:rPr>
          <w:rFonts w:ascii="Times New Roman" w:hAnsi="Times New Roman" w:cs="Times New Roman"/>
          <w:sz w:val="24"/>
          <w:szCs w:val="24"/>
        </w:rPr>
        <w:br/>
        <w:t>ул. </w:t>
      </w:r>
      <w:proofErr w:type="gramStart"/>
      <w:r w:rsidRPr="0034695E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Pr="0034695E">
        <w:rPr>
          <w:rFonts w:ascii="Times New Roman" w:hAnsi="Times New Roman" w:cs="Times New Roman"/>
          <w:sz w:val="24"/>
          <w:szCs w:val="24"/>
        </w:rPr>
        <w:t xml:space="preserve">, д. 18, </w:t>
      </w:r>
      <w:r w:rsidRPr="0034695E">
        <w:rPr>
          <w:rStyle w:val="lrzxr"/>
          <w:rFonts w:ascii="Times New Roman" w:hAnsi="Times New Roman" w:cs="Times New Roman"/>
          <w:sz w:val="24"/>
          <w:szCs w:val="24"/>
        </w:rPr>
        <w:t>корпус 2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Тел.: +79600310130 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930" w:rsidRPr="0034695E" w:rsidRDefault="00F60930" w:rsidP="009B7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95E">
        <w:rPr>
          <w:rFonts w:ascii="Times New Roman" w:hAnsi="Times New Roman" w:cs="Times New Roman"/>
          <w:b/>
          <w:sz w:val="24"/>
          <w:szCs w:val="24"/>
        </w:rPr>
        <w:t>Зоологический музей и гербарий им. Э. А. </w:t>
      </w:r>
      <w:proofErr w:type="spellStart"/>
      <w:r w:rsidRPr="0034695E">
        <w:rPr>
          <w:rFonts w:ascii="Times New Roman" w:hAnsi="Times New Roman" w:cs="Times New Roman"/>
          <w:b/>
          <w:sz w:val="24"/>
          <w:szCs w:val="24"/>
        </w:rPr>
        <w:t>Эверсмана</w:t>
      </w:r>
      <w:proofErr w:type="spellEnd"/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695E">
        <w:rPr>
          <w:rFonts w:ascii="Times New Roman" w:hAnsi="Times New Roman" w:cs="Times New Roman"/>
          <w:sz w:val="24"/>
          <w:szCs w:val="24"/>
        </w:rPr>
        <w:t>Главное здание Казанского (Приволжского</w:t>
      </w:r>
      <w:r w:rsidR="0029413A" w:rsidRPr="0034695E">
        <w:rPr>
          <w:rFonts w:ascii="Times New Roman" w:hAnsi="Times New Roman" w:cs="Times New Roman"/>
          <w:sz w:val="24"/>
          <w:szCs w:val="24"/>
        </w:rPr>
        <w:t>)</w:t>
      </w:r>
      <w:r w:rsidRPr="0034695E">
        <w:rPr>
          <w:rFonts w:ascii="Times New Roman" w:hAnsi="Times New Roman" w:cs="Times New Roman"/>
          <w:sz w:val="24"/>
          <w:szCs w:val="24"/>
        </w:rPr>
        <w:t xml:space="preserve"> федерального университета</w:t>
      </w:r>
      <w:r w:rsidRPr="0034695E">
        <w:rPr>
          <w:rFonts w:ascii="Times New Roman" w:hAnsi="Times New Roman" w:cs="Times New Roman"/>
          <w:sz w:val="24"/>
          <w:szCs w:val="24"/>
        </w:rPr>
        <w:br/>
        <w:t>ул. Кремлевская, д. 18, восточное крыло (левое), второй этаж</w:t>
      </w:r>
      <w:proofErr w:type="gramEnd"/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Тел.: +79600310130 </w:t>
      </w:r>
    </w:p>
    <w:p w:rsidR="0029064B" w:rsidRPr="0034695E" w:rsidRDefault="0029064B" w:rsidP="00290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930" w:rsidRPr="0034695E" w:rsidRDefault="0029413A" w:rsidP="009B719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Казанской химической ш</w:t>
      </w:r>
      <w:bookmarkStart w:id="0" w:name="_GoBack"/>
      <w:bookmarkEnd w:id="0"/>
      <w:r w:rsidR="00F60930" w:rsidRPr="0034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>Двор главного здания Казанского (Приволжского</w:t>
      </w:r>
      <w:r w:rsidR="0029413A" w:rsidRPr="0034695E">
        <w:rPr>
          <w:rFonts w:ascii="Times New Roman" w:hAnsi="Times New Roman" w:cs="Times New Roman"/>
          <w:sz w:val="24"/>
          <w:szCs w:val="24"/>
        </w:rPr>
        <w:t>)</w:t>
      </w:r>
      <w:r w:rsidRPr="0034695E">
        <w:rPr>
          <w:rFonts w:ascii="Times New Roman" w:hAnsi="Times New Roman" w:cs="Times New Roman"/>
          <w:sz w:val="24"/>
          <w:szCs w:val="24"/>
        </w:rPr>
        <w:t xml:space="preserve"> федерального университета</w:t>
      </w:r>
      <w:r w:rsidRPr="0034695E">
        <w:rPr>
          <w:rFonts w:ascii="Times New Roman" w:hAnsi="Times New Roman" w:cs="Times New Roman"/>
          <w:sz w:val="24"/>
          <w:szCs w:val="24"/>
        </w:rPr>
        <w:br/>
        <w:t>ул. </w:t>
      </w:r>
      <w:proofErr w:type="gramStart"/>
      <w:r w:rsidRPr="0034695E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Pr="0034695E">
        <w:rPr>
          <w:rFonts w:ascii="Times New Roman" w:hAnsi="Times New Roman" w:cs="Times New Roman"/>
          <w:sz w:val="24"/>
          <w:szCs w:val="24"/>
        </w:rPr>
        <w:t>, д. 18, корпус 9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Тел.: +79600310130 </w:t>
      </w:r>
    </w:p>
    <w:p w:rsidR="0029064B" w:rsidRPr="0034695E" w:rsidRDefault="0029064B" w:rsidP="0029064B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60930" w:rsidRPr="0034695E" w:rsidRDefault="00F60930" w:rsidP="009B7190">
      <w:pPr>
        <w:pStyle w:val="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34695E">
        <w:rPr>
          <w:sz w:val="24"/>
          <w:szCs w:val="24"/>
        </w:rPr>
        <w:t xml:space="preserve">Геологический музей им. А. А. </w:t>
      </w:r>
      <w:proofErr w:type="spellStart"/>
      <w:r w:rsidRPr="0034695E">
        <w:rPr>
          <w:sz w:val="24"/>
          <w:szCs w:val="24"/>
        </w:rPr>
        <w:t>Штукенберга</w:t>
      </w:r>
      <w:proofErr w:type="spellEnd"/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>ул. Кремлевская, д. 4/5</w:t>
      </w:r>
    </w:p>
    <w:p w:rsidR="0029064B" w:rsidRPr="0034695E" w:rsidRDefault="0029064B" w:rsidP="0029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95E">
        <w:rPr>
          <w:rFonts w:ascii="Times New Roman" w:hAnsi="Times New Roman" w:cs="Times New Roman"/>
          <w:sz w:val="24"/>
          <w:szCs w:val="24"/>
        </w:rPr>
        <w:t xml:space="preserve">Тел.: +79600310130 </w:t>
      </w:r>
    </w:p>
    <w:p w:rsidR="0029064B" w:rsidRPr="0034695E" w:rsidRDefault="00960587" w:rsidP="00960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4664" cy="2721892"/>
            <wp:effectExtent l="0" t="0" r="1270" b="2540"/>
            <wp:docPr id="2" name="Рисунок 2" descr="D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94" cy="27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64B" w:rsidRPr="0034695E" w:rsidSect="0096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700A"/>
    <w:multiLevelType w:val="hybridMultilevel"/>
    <w:tmpl w:val="816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F"/>
    <w:rsid w:val="001D050F"/>
    <w:rsid w:val="0029064B"/>
    <w:rsid w:val="0029413A"/>
    <w:rsid w:val="0034695E"/>
    <w:rsid w:val="008E2B29"/>
    <w:rsid w:val="00960587"/>
    <w:rsid w:val="009B7190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rsid w:val="0029064B"/>
  </w:style>
  <w:style w:type="paragraph" w:styleId="a3">
    <w:name w:val="List Paragraph"/>
    <w:basedOn w:val="a"/>
    <w:uiPriority w:val="34"/>
    <w:qFormat/>
    <w:rsid w:val="009B7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rsid w:val="0029064B"/>
  </w:style>
  <w:style w:type="paragraph" w:styleId="a3">
    <w:name w:val="List Paragraph"/>
    <w:basedOn w:val="a"/>
    <w:uiPriority w:val="34"/>
    <w:qFormat/>
    <w:rsid w:val="009B7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Музей Н.И. Лобачевского</vt:lpstr>
      <vt:lpstr>        </vt:lpstr>
      <vt:lpstr>        Музей Казанской Химической Школы</vt:lpstr>
      <vt:lpstr>        </vt:lpstr>
      <vt:lpstr>        Геологический музей им. А. А. Штукенберга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2019-06-19T09:01:00Z</cp:lastPrinted>
  <dcterms:created xsi:type="dcterms:W3CDTF">2019-06-19T06:31:00Z</dcterms:created>
  <dcterms:modified xsi:type="dcterms:W3CDTF">2019-06-20T08:06:00Z</dcterms:modified>
</cp:coreProperties>
</file>