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8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820"/>
        <w:gridCol w:w="2262"/>
      </w:tblGrid>
      <w:tr w:rsidR="00691879" w:rsidTr="00BB77A7">
        <w:trPr>
          <w:trHeight w:val="2259"/>
        </w:trPr>
        <w:tc>
          <w:tcPr>
            <w:tcW w:w="2263" w:type="dxa"/>
          </w:tcPr>
          <w:p w:rsidR="00691879" w:rsidRDefault="00691879" w:rsidP="00691879">
            <w:pPr>
              <w:spacing w:after="100" w:afterAutospacing="1" w:line="360" w:lineRule="auto"/>
              <w:jc w:val="both"/>
              <w:rPr>
                <w:rFonts w:ascii="Cambria" w:hAnsi="Cambria" w:cs="Arial"/>
                <w:b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62050" cy="1155700"/>
                  <wp:effectExtent l="0" t="0" r="0" b="6350"/>
                  <wp:wrapSquare wrapText="bothSides"/>
                  <wp:docPr id="2" name="Рисунок 2" descr="moskovskiy_gosudarstvenniy_universitet_imeni_lomonosova_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skovskiy_gosudarstvenniy_universitet_imeni_lomonosova_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:rsidR="00691879" w:rsidRPr="0054237D" w:rsidRDefault="00691879" w:rsidP="005029C8">
            <w:pPr>
              <w:spacing w:line="360" w:lineRule="auto"/>
              <w:jc w:val="center"/>
              <w:rPr>
                <w:rFonts w:ascii="Cambria" w:hAnsi="Cambria" w:cs="Cambria"/>
                <w:b/>
                <w:color w:val="auto"/>
                <w:sz w:val="28"/>
                <w:szCs w:val="28"/>
              </w:rPr>
            </w:pPr>
            <w:r w:rsidRPr="0054237D">
              <w:rPr>
                <w:rFonts w:ascii="Cambria" w:hAnsi="Cambria" w:cs="Cambria"/>
                <w:b/>
                <w:color w:val="auto"/>
                <w:sz w:val="28"/>
                <w:szCs w:val="28"/>
              </w:rPr>
              <w:t>Московский государственный</w:t>
            </w:r>
            <w:r>
              <w:rPr>
                <w:rFonts w:ascii="Cambria" w:hAnsi="Cambria" w:cs="Cambria"/>
                <w:b/>
                <w:color w:val="auto"/>
                <w:sz w:val="28"/>
                <w:szCs w:val="28"/>
              </w:rPr>
              <w:t xml:space="preserve"> </w:t>
            </w:r>
            <w:r w:rsidRPr="0054237D">
              <w:rPr>
                <w:rFonts w:ascii="Cambria" w:hAnsi="Cambria" w:cs="Cambria"/>
                <w:b/>
                <w:color w:val="auto"/>
                <w:sz w:val="28"/>
                <w:szCs w:val="28"/>
              </w:rPr>
              <w:t>университет им. М.В. Ломоносова</w:t>
            </w:r>
          </w:p>
          <w:p w:rsidR="005029C8" w:rsidRDefault="005029C8" w:rsidP="005029C8">
            <w:pPr>
              <w:spacing w:line="360" w:lineRule="auto"/>
              <w:jc w:val="center"/>
              <w:rPr>
                <w:rFonts w:ascii="Cambria" w:hAnsi="Cambria" w:cs="Cambria"/>
                <w:b/>
                <w:color w:val="auto"/>
                <w:sz w:val="28"/>
                <w:szCs w:val="28"/>
              </w:rPr>
            </w:pPr>
          </w:p>
          <w:p w:rsidR="00691879" w:rsidRDefault="00691879" w:rsidP="005029C8">
            <w:pPr>
              <w:spacing w:line="360" w:lineRule="auto"/>
              <w:jc w:val="center"/>
              <w:rPr>
                <w:rFonts w:ascii="Cambria" w:hAnsi="Cambria" w:cs="Cambria"/>
                <w:b/>
                <w:color w:val="auto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color w:val="auto"/>
                <w:sz w:val="28"/>
                <w:szCs w:val="28"/>
              </w:rPr>
              <w:t>Научное общество</w:t>
            </w:r>
          </w:p>
          <w:p w:rsidR="00691879" w:rsidRDefault="00691879" w:rsidP="005029C8">
            <w:pPr>
              <w:spacing w:line="360" w:lineRule="auto"/>
              <w:jc w:val="center"/>
              <w:rPr>
                <w:rFonts w:ascii="Cambria" w:hAnsi="Cambria" w:cs="Arial"/>
                <w:b/>
                <w:color w:val="auto"/>
                <w:sz w:val="28"/>
                <w:szCs w:val="28"/>
              </w:rPr>
            </w:pPr>
            <w:r w:rsidRPr="0054237D">
              <w:rPr>
                <w:rFonts w:ascii="Cambria" w:hAnsi="Cambria" w:cs="Cambria"/>
                <w:b/>
                <w:color w:val="auto"/>
                <w:sz w:val="28"/>
                <w:szCs w:val="28"/>
              </w:rPr>
              <w:t>«Кафедра имени Хосе Марти»</w:t>
            </w:r>
          </w:p>
        </w:tc>
        <w:tc>
          <w:tcPr>
            <w:tcW w:w="2262" w:type="dxa"/>
          </w:tcPr>
          <w:p w:rsidR="00691879" w:rsidRDefault="00691879" w:rsidP="00691879">
            <w:pPr>
              <w:spacing w:after="100" w:afterAutospacing="1" w:line="360" w:lineRule="auto"/>
              <w:jc w:val="both"/>
              <w:rPr>
                <w:rFonts w:ascii="Cambria" w:hAnsi="Cambria" w:cs="Arial"/>
                <w:b/>
                <w:color w:val="auto"/>
                <w:sz w:val="28"/>
                <w:szCs w:val="28"/>
              </w:rPr>
            </w:pPr>
            <w:r w:rsidRPr="0054237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0</wp:posOffset>
                  </wp:positionV>
                  <wp:extent cx="1187450" cy="1133475"/>
                  <wp:effectExtent l="0" t="0" r="0" b="9525"/>
                  <wp:wrapSquare wrapText="bothSides"/>
                  <wp:docPr id="1" name="Рисунок 1" descr="лого_марти_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_марти_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81E02" w:rsidRPr="0054237D" w:rsidRDefault="00881E02" w:rsidP="005029C8">
      <w:pPr>
        <w:spacing w:after="0" w:line="360" w:lineRule="auto"/>
        <w:jc w:val="center"/>
        <w:rPr>
          <w:rFonts w:ascii="Cambria" w:hAnsi="Cambria" w:cs="Cambria"/>
          <w:color w:val="auto"/>
          <w:sz w:val="28"/>
          <w:szCs w:val="28"/>
        </w:rPr>
      </w:pPr>
    </w:p>
    <w:p w:rsidR="00881E02" w:rsidRPr="0054237D" w:rsidRDefault="00881E02" w:rsidP="005029C8">
      <w:pPr>
        <w:spacing w:after="0" w:line="360" w:lineRule="auto"/>
        <w:jc w:val="center"/>
        <w:rPr>
          <w:rFonts w:ascii="Cambria" w:hAnsi="Cambria" w:cs="Arial"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>Уважаемые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коллеги</w:t>
      </w:r>
      <w:r w:rsidRPr="0054237D">
        <w:rPr>
          <w:rFonts w:ascii="Cambria" w:hAnsi="Cambria" w:cs="Arial"/>
          <w:color w:val="auto"/>
          <w:sz w:val="28"/>
          <w:szCs w:val="28"/>
        </w:rPr>
        <w:t>!</w:t>
      </w:r>
    </w:p>
    <w:p w:rsidR="00881E02" w:rsidRPr="0054237D" w:rsidRDefault="00881E02" w:rsidP="00881E02">
      <w:pPr>
        <w:spacing w:after="0" w:line="360" w:lineRule="auto"/>
        <w:jc w:val="center"/>
        <w:rPr>
          <w:rFonts w:ascii="Cambria" w:hAnsi="Cambria" w:cs="Arial"/>
          <w:color w:val="auto"/>
          <w:sz w:val="28"/>
          <w:szCs w:val="28"/>
        </w:rPr>
      </w:pPr>
      <w:bookmarkStart w:id="0" w:name="_GoBack"/>
      <w:bookmarkEnd w:id="0"/>
    </w:p>
    <w:p w:rsidR="00881E02" w:rsidRPr="0054237D" w:rsidRDefault="00881E02" w:rsidP="00881E02">
      <w:pPr>
        <w:spacing w:after="100" w:afterAutospacing="1" w:line="360" w:lineRule="auto"/>
        <w:ind w:firstLine="709"/>
        <w:jc w:val="both"/>
        <w:rPr>
          <w:rFonts w:ascii="Cambria" w:hAnsi="Cambria" w:cs="Cambria"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>Приглашаем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Вас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принять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участие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в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международной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научной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конференции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ибероамериканистов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Baskerville Old Face"/>
          <w:b/>
          <w:color w:val="auto"/>
          <w:sz w:val="28"/>
          <w:szCs w:val="28"/>
        </w:rPr>
        <w:t>«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>V</w:t>
      </w:r>
      <w:r w:rsidRPr="0054237D">
        <w:rPr>
          <w:rFonts w:ascii="Cambria" w:hAnsi="Cambria" w:cs="Arial"/>
          <w:b/>
          <w:color w:val="auto"/>
          <w:sz w:val="28"/>
          <w:szCs w:val="28"/>
          <w:lang w:val="en-US"/>
        </w:rPr>
        <w:t>I</w:t>
      </w:r>
      <w:r w:rsidRPr="0054237D">
        <w:rPr>
          <w:rFonts w:ascii="Cambria" w:hAnsi="Cambria" w:cs="Baskerville Old Face"/>
          <w:b/>
          <w:color w:val="auto"/>
          <w:sz w:val="28"/>
          <w:szCs w:val="28"/>
        </w:rPr>
        <w:t> 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Мартианские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чтения</w:t>
      </w:r>
      <w:r w:rsidRPr="0054237D">
        <w:rPr>
          <w:rFonts w:ascii="Cambria" w:hAnsi="Cambria" w:cs="Baskerville Old Face"/>
          <w:b/>
          <w:color w:val="auto"/>
          <w:sz w:val="28"/>
          <w:szCs w:val="28"/>
        </w:rPr>
        <w:t>»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, </w:t>
      </w:r>
      <w:r w:rsidRPr="0054237D">
        <w:rPr>
          <w:rFonts w:ascii="Cambria" w:hAnsi="Cambria" w:cs="Cambria"/>
          <w:color w:val="auto"/>
          <w:sz w:val="28"/>
          <w:szCs w:val="28"/>
        </w:rPr>
        <w:t>посвящённой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широкому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кругу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тем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по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истории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современности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, </w:t>
      </w:r>
      <w:r w:rsidRPr="0054237D">
        <w:rPr>
          <w:rFonts w:ascii="Cambria" w:hAnsi="Cambria" w:cs="Cambria"/>
          <w:color w:val="auto"/>
          <w:sz w:val="28"/>
          <w:szCs w:val="28"/>
        </w:rPr>
        <w:t>культуре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языкам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ибероамериканских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стран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. </w:t>
      </w:r>
      <w:r w:rsidRPr="0054237D">
        <w:rPr>
          <w:rFonts w:ascii="Cambria" w:hAnsi="Cambria" w:cs="Cambria"/>
          <w:color w:val="auto"/>
          <w:sz w:val="28"/>
          <w:szCs w:val="28"/>
        </w:rPr>
        <w:t>К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участию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приглашаются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исследователи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специалисты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по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истории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,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экономике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,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политике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,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культуре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и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языкам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029C8">
        <w:rPr>
          <w:rFonts w:ascii="Cambria" w:hAnsi="Cambria" w:cs="Cambria"/>
          <w:b/>
          <w:color w:val="auto"/>
          <w:sz w:val="28"/>
          <w:szCs w:val="28"/>
        </w:rPr>
        <w:t>стран</w:t>
      </w:r>
      <w:r w:rsidRPr="005029C8">
        <w:rPr>
          <w:rFonts w:ascii="Cambria" w:hAnsi="Cambria" w:cs="Arial"/>
          <w:b/>
          <w:color w:val="auto"/>
          <w:sz w:val="28"/>
          <w:szCs w:val="28"/>
        </w:rPr>
        <w:t xml:space="preserve"> </w:t>
      </w:r>
      <w:r w:rsidRPr="005029C8">
        <w:rPr>
          <w:rFonts w:ascii="Cambria" w:hAnsi="Cambria" w:cs="Cambria"/>
          <w:b/>
          <w:color w:val="auto"/>
          <w:sz w:val="28"/>
          <w:szCs w:val="28"/>
        </w:rPr>
        <w:t>Ибероамерики</w:t>
      </w:r>
      <w:r w:rsidRPr="0054237D">
        <w:rPr>
          <w:rFonts w:ascii="Cambria" w:hAnsi="Cambria" w:cs="Cambria"/>
          <w:color w:val="auto"/>
          <w:sz w:val="28"/>
          <w:szCs w:val="28"/>
        </w:rPr>
        <w:t>.</w:t>
      </w:r>
    </w:p>
    <w:p w:rsidR="00881E02" w:rsidRPr="0054237D" w:rsidRDefault="00881E02" w:rsidP="00881E02">
      <w:pPr>
        <w:spacing w:after="100" w:afterAutospacing="1" w:line="360" w:lineRule="auto"/>
        <w:ind w:firstLine="709"/>
        <w:jc w:val="both"/>
        <w:rPr>
          <w:rFonts w:ascii="Cambria" w:hAnsi="Cambria" w:cs="Arial"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>В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рамках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конференции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состоится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открытие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выставки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DF15B3">
        <w:rPr>
          <w:rFonts w:ascii="Cambria" w:hAnsi="Cambria" w:cs="Baskerville Old Face"/>
          <w:color w:val="auto"/>
          <w:sz w:val="28"/>
          <w:szCs w:val="28"/>
        </w:rPr>
        <w:t>«</w:t>
      </w:r>
      <w:r w:rsidRPr="00DF15B3">
        <w:rPr>
          <w:rFonts w:ascii="Cambria" w:hAnsi="Cambria" w:cs="Cambria"/>
          <w:color w:val="auto"/>
          <w:sz w:val="28"/>
          <w:szCs w:val="28"/>
        </w:rPr>
        <w:t>Коренные</w:t>
      </w:r>
      <w:r w:rsidRPr="00DF15B3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DF15B3">
        <w:rPr>
          <w:rFonts w:ascii="Cambria" w:hAnsi="Cambria" w:cs="Cambria"/>
          <w:color w:val="auto"/>
          <w:sz w:val="28"/>
          <w:szCs w:val="28"/>
        </w:rPr>
        <w:t>народы</w:t>
      </w:r>
      <w:r w:rsidRPr="00DF15B3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DF15B3">
        <w:rPr>
          <w:rFonts w:ascii="Cambria" w:hAnsi="Cambria" w:cs="Cambria"/>
          <w:color w:val="auto"/>
          <w:sz w:val="28"/>
          <w:szCs w:val="28"/>
        </w:rPr>
        <w:t>Латинской</w:t>
      </w:r>
      <w:r w:rsidRPr="00DF15B3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DF15B3">
        <w:rPr>
          <w:rFonts w:ascii="Cambria" w:hAnsi="Cambria" w:cs="Cambria"/>
          <w:color w:val="auto"/>
          <w:sz w:val="28"/>
          <w:szCs w:val="28"/>
        </w:rPr>
        <w:t xml:space="preserve">Америки: </w:t>
      </w: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>от загадок прошлого к вызовам современности</w:t>
      </w:r>
      <w:r w:rsidRPr="00DF15B3">
        <w:rPr>
          <w:rFonts w:ascii="Cambria" w:hAnsi="Cambria" w:cs="Baskerville Old Face"/>
          <w:color w:val="auto"/>
          <w:sz w:val="28"/>
          <w:szCs w:val="28"/>
        </w:rPr>
        <w:t>»</w:t>
      </w:r>
      <w:r w:rsidRPr="00DF15B3">
        <w:rPr>
          <w:rFonts w:ascii="Cambria" w:hAnsi="Cambria" w:cs="Arial"/>
          <w:color w:val="auto"/>
          <w:sz w:val="28"/>
          <w:szCs w:val="28"/>
        </w:rPr>
        <w:t>.</w:t>
      </w:r>
    </w:p>
    <w:p w:rsidR="00881E02" w:rsidRPr="0054237D" w:rsidRDefault="00881E02" w:rsidP="00881E02">
      <w:pPr>
        <w:spacing w:after="100" w:afterAutospacing="1" w:line="360" w:lineRule="auto"/>
        <w:ind w:firstLine="709"/>
        <w:jc w:val="both"/>
        <w:rPr>
          <w:rFonts w:ascii="Cambria" w:hAnsi="Cambria" w:cs="Arial"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>Рабочие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языки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конференции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Baskerville Old Face"/>
          <w:color w:val="auto"/>
          <w:sz w:val="28"/>
          <w:szCs w:val="28"/>
        </w:rPr>
        <w:t>–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русский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, </w:t>
      </w:r>
      <w:r w:rsidRPr="0054237D">
        <w:rPr>
          <w:rFonts w:ascii="Cambria" w:hAnsi="Cambria" w:cs="Cambria"/>
          <w:color w:val="auto"/>
          <w:sz w:val="28"/>
          <w:szCs w:val="28"/>
        </w:rPr>
        <w:t>испанский</w:t>
      </w:r>
      <w:r>
        <w:rPr>
          <w:rFonts w:ascii="Cambria" w:hAnsi="Cambria" w:cs="Cambria"/>
          <w:color w:val="auto"/>
          <w:sz w:val="28"/>
          <w:szCs w:val="28"/>
        </w:rPr>
        <w:t>, английский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. </w:t>
      </w:r>
    </w:p>
    <w:p w:rsidR="00881E02" w:rsidRDefault="00881E02" w:rsidP="00881E02">
      <w:pPr>
        <w:spacing w:after="100" w:afterAutospacing="1" w:line="360" w:lineRule="auto"/>
        <w:ind w:firstLine="709"/>
        <w:jc w:val="both"/>
        <w:rPr>
          <w:rFonts w:ascii="Cambria" w:hAnsi="Cambria" w:cs="Arial"/>
          <w:b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>Конференция</w:t>
      </w:r>
      <w:r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состоится</w:t>
      </w:r>
      <w:r w:rsidRPr="0054237D">
        <w:rPr>
          <w:rFonts w:ascii="Cambria" w:hAnsi="Cambria" w:cs="Baskerville Old Face"/>
          <w:color w:val="auto"/>
          <w:sz w:val="28"/>
          <w:szCs w:val="28"/>
        </w:rPr>
        <w:t> </w:t>
      </w:r>
      <w:r w:rsidRPr="0054237D">
        <w:rPr>
          <w:rFonts w:ascii="Cambria" w:hAnsi="Cambria" w:cs="Cambria"/>
          <w:color w:val="auto"/>
          <w:sz w:val="28"/>
          <w:szCs w:val="28"/>
        </w:rPr>
        <w:t>на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историческом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экономическом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факультетах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МГУ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им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. </w:t>
      </w:r>
      <w:r w:rsidRPr="0054237D">
        <w:rPr>
          <w:rFonts w:ascii="Cambria" w:hAnsi="Cambria" w:cs="Cambria"/>
          <w:color w:val="auto"/>
          <w:sz w:val="28"/>
          <w:szCs w:val="28"/>
        </w:rPr>
        <w:t>М</w:t>
      </w:r>
      <w:r w:rsidRPr="0054237D">
        <w:rPr>
          <w:rFonts w:ascii="Cambria" w:hAnsi="Cambria" w:cs="Arial"/>
          <w:color w:val="auto"/>
          <w:sz w:val="28"/>
          <w:szCs w:val="28"/>
        </w:rPr>
        <w:t>.</w:t>
      </w:r>
      <w:r w:rsidRPr="0054237D">
        <w:rPr>
          <w:rFonts w:ascii="Cambria" w:hAnsi="Cambria" w:cs="Cambria"/>
          <w:color w:val="auto"/>
          <w:sz w:val="28"/>
          <w:szCs w:val="28"/>
        </w:rPr>
        <w:t>В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. </w:t>
      </w:r>
      <w:r w:rsidRPr="0054237D">
        <w:rPr>
          <w:rFonts w:ascii="Cambria" w:hAnsi="Cambria" w:cs="Cambria"/>
          <w:color w:val="auto"/>
          <w:sz w:val="28"/>
          <w:szCs w:val="28"/>
        </w:rPr>
        <w:t>Ломоносова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25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марта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 2020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года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>.</w:t>
      </w:r>
    </w:p>
    <w:p w:rsidR="00881E02" w:rsidRPr="0054237D" w:rsidRDefault="00881E02" w:rsidP="00881E02">
      <w:pPr>
        <w:spacing w:after="100" w:afterAutospacing="1" w:line="360" w:lineRule="auto"/>
        <w:ind w:firstLine="709"/>
        <w:jc w:val="both"/>
        <w:rPr>
          <w:rFonts w:ascii="Cambria" w:hAnsi="Cambria" w:cs="Cambria"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 xml:space="preserve">На данный момент планируется работа следующих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секций</w:t>
      </w:r>
      <w:r w:rsidRPr="0054237D">
        <w:rPr>
          <w:rFonts w:ascii="Cambria" w:hAnsi="Cambria" w:cs="Cambria"/>
          <w:color w:val="auto"/>
          <w:sz w:val="28"/>
          <w:szCs w:val="28"/>
        </w:rPr>
        <w:t>:</w:t>
      </w:r>
    </w:p>
    <w:p w:rsidR="00881E02" w:rsidRPr="005A035C" w:rsidRDefault="00881E02" w:rsidP="00881E02">
      <w:pPr>
        <w:numPr>
          <w:ilvl w:val="0"/>
          <w:numId w:val="2"/>
        </w:numPr>
        <w:spacing w:after="100" w:afterAutospacing="1" w:line="360" w:lineRule="auto"/>
        <w:rPr>
          <w:rFonts w:ascii="Cambria" w:hAnsi="Cambria" w:cs="Arial"/>
          <w:bCs/>
          <w:color w:val="auto"/>
          <w:sz w:val="28"/>
          <w:szCs w:val="28"/>
          <w:shd w:val="clear" w:color="auto" w:fill="FFFFFF"/>
        </w:rPr>
      </w:pPr>
      <w:r w:rsidRPr="0054237D">
        <w:rPr>
          <w:rFonts w:ascii="Cambria" w:hAnsi="Cambria" w:cs="Cambria"/>
          <w:bCs/>
          <w:color w:val="auto"/>
          <w:sz w:val="28"/>
          <w:szCs w:val="28"/>
          <w:shd w:val="clear" w:color="auto" w:fill="FFFFFF"/>
        </w:rPr>
        <w:t>Актуальные</w:t>
      </w:r>
      <w:r w:rsidRPr="0054237D">
        <w:rPr>
          <w:rFonts w:ascii="Cambria" w:hAnsi="Cambria" w:cs="Arial"/>
          <w:bCs/>
          <w:color w:val="auto"/>
          <w:sz w:val="28"/>
          <w:szCs w:val="28"/>
          <w:shd w:val="clear" w:color="auto" w:fill="FFFFFF"/>
        </w:rPr>
        <w:t xml:space="preserve"> </w:t>
      </w:r>
      <w:r w:rsidRPr="0054237D">
        <w:rPr>
          <w:rFonts w:ascii="Cambria" w:hAnsi="Cambria" w:cs="Cambria"/>
          <w:bCs/>
          <w:color w:val="auto"/>
          <w:sz w:val="28"/>
          <w:szCs w:val="28"/>
          <w:shd w:val="clear" w:color="auto" w:fill="FFFFFF"/>
        </w:rPr>
        <w:t>проблемы</w:t>
      </w:r>
      <w:r w:rsidRPr="0054237D">
        <w:rPr>
          <w:rFonts w:ascii="Cambria" w:hAnsi="Cambria" w:cs="Arial"/>
          <w:bCs/>
          <w:color w:val="auto"/>
          <w:sz w:val="28"/>
          <w:szCs w:val="28"/>
          <w:shd w:val="clear" w:color="auto" w:fill="FFFFFF"/>
        </w:rPr>
        <w:t xml:space="preserve"> </w:t>
      </w:r>
      <w:r w:rsidRPr="0054237D">
        <w:rPr>
          <w:rFonts w:ascii="Cambria" w:hAnsi="Cambria" w:cs="Cambria"/>
          <w:bCs/>
          <w:color w:val="auto"/>
          <w:sz w:val="28"/>
          <w:szCs w:val="28"/>
          <w:shd w:val="clear" w:color="auto" w:fill="FFFFFF"/>
        </w:rPr>
        <w:t>социально</w:t>
      </w:r>
      <w:r w:rsidRPr="0054237D">
        <w:rPr>
          <w:rFonts w:ascii="Cambria" w:hAnsi="Cambria" w:cs="Arial"/>
          <w:bCs/>
          <w:color w:val="auto"/>
          <w:sz w:val="28"/>
          <w:szCs w:val="28"/>
          <w:shd w:val="clear" w:color="auto" w:fill="FFFFFF"/>
        </w:rPr>
        <w:t>-</w:t>
      </w:r>
      <w:r w:rsidRPr="0054237D">
        <w:rPr>
          <w:rFonts w:ascii="Cambria" w:hAnsi="Cambria" w:cs="Cambria"/>
          <w:bCs/>
          <w:color w:val="auto"/>
          <w:sz w:val="28"/>
          <w:szCs w:val="28"/>
          <w:shd w:val="clear" w:color="auto" w:fill="FFFFFF"/>
        </w:rPr>
        <w:t>экономического</w:t>
      </w:r>
      <w:r w:rsidRPr="0054237D">
        <w:rPr>
          <w:rFonts w:ascii="Cambria" w:hAnsi="Cambria" w:cs="Arial"/>
          <w:bCs/>
          <w:color w:val="auto"/>
          <w:sz w:val="28"/>
          <w:szCs w:val="28"/>
          <w:shd w:val="clear" w:color="auto" w:fill="FFFFFF"/>
        </w:rPr>
        <w:t xml:space="preserve"> </w:t>
      </w:r>
      <w:r w:rsidRPr="0054237D">
        <w:rPr>
          <w:rFonts w:ascii="Cambria" w:hAnsi="Cambria" w:cs="Cambria"/>
          <w:bCs/>
          <w:color w:val="auto"/>
          <w:sz w:val="28"/>
          <w:szCs w:val="28"/>
          <w:shd w:val="clear" w:color="auto" w:fill="FFFFFF"/>
        </w:rPr>
        <w:t>развития</w:t>
      </w:r>
      <w:r w:rsidRPr="0054237D">
        <w:rPr>
          <w:rFonts w:ascii="Cambria" w:hAnsi="Cambria" w:cs="Arial"/>
          <w:bCs/>
          <w:color w:val="auto"/>
          <w:sz w:val="28"/>
          <w:szCs w:val="28"/>
          <w:shd w:val="clear" w:color="auto" w:fill="FFFFFF"/>
        </w:rPr>
        <w:t xml:space="preserve"> </w:t>
      </w:r>
      <w:r w:rsidRPr="0054237D">
        <w:rPr>
          <w:rFonts w:ascii="Cambria" w:hAnsi="Cambria" w:cs="Cambria"/>
          <w:bCs/>
          <w:color w:val="auto"/>
          <w:sz w:val="28"/>
          <w:szCs w:val="28"/>
          <w:shd w:val="clear" w:color="auto" w:fill="FFFFFF"/>
        </w:rPr>
        <w:t>ибероамериканских</w:t>
      </w:r>
      <w:r w:rsidRPr="0054237D">
        <w:rPr>
          <w:rFonts w:ascii="Cambria" w:hAnsi="Cambria" w:cs="Arial"/>
          <w:bCs/>
          <w:color w:val="auto"/>
          <w:sz w:val="28"/>
          <w:szCs w:val="28"/>
          <w:shd w:val="clear" w:color="auto" w:fill="FFFFFF"/>
        </w:rPr>
        <w:t xml:space="preserve"> </w:t>
      </w:r>
      <w:r w:rsidRPr="0054237D">
        <w:rPr>
          <w:rFonts w:ascii="Cambria" w:hAnsi="Cambria" w:cs="Cambria"/>
          <w:bCs/>
          <w:color w:val="auto"/>
          <w:sz w:val="28"/>
          <w:szCs w:val="28"/>
          <w:shd w:val="clear" w:color="auto" w:fill="FFFFFF"/>
        </w:rPr>
        <w:t>стран;</w:t>
      </w:r>
    </w:p>
    <w:p w:rsidR="00881E02" w:rsidRPr="0054237D" w:rsidRDefault="00881E02" w:rsidP="00881E02">
      <w:pPr>
        <w:numPr>
          <w:ilvl w:val="0"/>
          <w:numId w:val="2"/>
        </w:numPr>
        <w:spacing w:after="100" w:afterAutospacing="1" w:line="360" w:lineRule="auto"/>
        <w:rPr>
          <w:rFonts w:ascii="Cambria" w:hAnsi="Cambria" w:cs="Arial"/>
          <w:bCs/>
          <w:color w:val="auto"/>
          <w:sz w:val="28"/>
          <w:szCs w:val="28"/>
          <w:shd w:val="clear" w:color="auto" w:fill="FFFFFF"/>
        </w:rPr>
      </w:pPr>
      <w:r w:rsidRPr="005A035C">
        <w:rPr>
          <w:rFonts w:ascii="Cambria" w:hAnsi="Cambria" w:cs="Arial"/>
          <w:color w:val="222222"/>
          <w:sz w:val="28"/>
          <w:shd w:val="clear" w:color="auto" w:fill="FFFFFF"/>
        </w:rPr>
        <w:t>Ибероамерика: творческая личность в контексте</w:t>
      </w:r>
      <w:r w:rsidRPr="005A035C">
        <w:rPr>
          <w:rFonts w:ascii="Cambria" w:hAnsi="Cambria" w:cs="Arial"/>
          <w:color w:val="222222"/>
          <w:sz w:val="24"/>
          <w:szCs w:val="20"/>
        </w:rPr>
        <w:br/>
      </w:r>
      <w:r>
        <w:rPr>
          <w:rFonts w:ascii="Cambria" w:hAnsi="Cambria" w:cs="Arial"/>
          <w:color w:val="222222"/>
          <w:sz w:val="28"/>
          <w:shd w:val="clear" w:color="auto" w:fill="FFFFFF"/>
        </w:rPr>
        <w:t>национальной идентичности;</w:t>
      </w:r>
    </w:p>
    <w:p w:rsidR="00881E02" w:rsidRPr="0054237D" w:rsidRDefault="00881E02" w:rsidP="00881E02">
      <w:pPr>
        <w:numPr>
          <w:ilvl w:val="0"/>
          <w:numId w:val="2"/>
        </w:numPr>
        <w:spacing w:after="0" w:line="360" w:lineRule="auto"/>
        <w:rPr>
          <w:rFonts w:ascii="Cambria" w:hAnsi="Cambria" w:cs="Arial"/>
          <w:bCs/>
          <w:color w:val="auto"/>
          <w:sz w:val="28"/>
          <w:szCs w:val="28"/>
          <w:shd w:val="clear" w:color="auto" w:fill="FFFFFF"/>
        </w:rPr>
      </w:pPr>
      <w:r w:rsidRPr="0054237D">
        <w:rPr>
          <w:rFonts w:ascii="Cambria" w:hAnsi="Cambria" w:cs="Cambria"/>
          <w:bCs/>
          <w:color w:val="auto"/>
          <w:sz w:val="28"/>
          <w:szCs w:val="28"/>
          <w:shd w:val="clear" w:color="auto" w:fill="FFFFFF"/>
        </w:rPr>
        <w:t>История освободительных движений в Латинской Америке;</w:t>
      </w:r>
    </w:p>
    <w:p w:rsidR="00881E02" w:rsidRPr="0054237D" w:rsidRDefault="00881E02" w:rsidP="00881E02">
      <w:pPr>
        <w:numPr>
          <w:ilvl w:val="0"/>
          <w:numId w:val="2"/>
        </w:numPr>
        <w:spacing w:after="0" w:line="360" w:lineRule="auto"/>
        <w:rPr>
          <w:rFonts w:ascii="Cambria" w:hAnsi="Cambria" w:cs="Arial"/>
          <w:color w:val="auto"/>
          <w:sz w:val="28"/>
          <w:szCs w:val="28"/>
          <w:shd w:val="clear" w:color="auto" w:fill="FFFFFF"/>
        </w:rPr>
      </w:pPr>
      <w:r w:rsidRPr="0054237D">
        <w:rPr>
          <w:rFonts w:ascii="Cambria" w:hAnsi="Cambria" w:cs="Cambria"/>
          <w:color w:val="auto"/>
          <w:sz w:val="28"/>
          <w:szCs w:val="28"/>
          <w:shd w:val="clear" w:color="auto" w:fill="FFFFFF"/>
        </w:rPr>
        <w:t>Коммуникационное</w:t>
      </w:r>
      <w:r w:rsidRPr="0054237D">
        <w:rPr>
          <w:rFonts w:ascii="Cambria" w:hAnsi="Cambria" w:cs="Arial"/>
          <w:color w:val="auto"/>
          <w:sz w:val="28"/>
          <w:szCs w:val="28"/>
          <w:shd w:val="clear" w:color="auto" w:fill="FFFFFF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  <w:shd w:val="clear" w:color="auto" w:fill="FFFFFF"/>
        </w:rPr>
        <w:t>пространство</w:t>
      </w:r>
      <w:r w:rsidRPr="0054237D">
        <w:rPr>
          <w:rFonts w:ascii="Cambria" w:hAnsi="Cambria" w:cs="Arial"/>
          <w:color w:val="auto"/>
          <w:sz w:val="28"/>
          <w:szCs w:val="28"/>
          <w:shd w:val="clear" w:color="auto" w:fill="FFFFFF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  <w:shd w:val="clear" w:color="auto" w:fill="FFFFFF"/>
        </w:rPr>
        <w:t>Ибероамерики</w:t>
      </w:r>
      <w:r w:rsidRPr="0054237D">
        <w:rPr>
          <w:rFonts w:ascii="Cambria" w:hAnsi="Cambria" w:cs="Arial"/>
          <w:color w:val="auto"/>
          <w:sz w:val="28"/>
          <w:szCs w:val="28"/>
          <w:shd w:val="clear" w:color="auto" w:fill="FFFFFF"/>
        </w:rPr>
        <w:t xml:space="preserve">: </w:t>
      </w:r>
      <w:r w:rsidRPr="0054237D">
        <w:rPr>
          <w:rFonts w:ascii="Cambria" w:hAnsi="Cambria" w:cs="Cambria"/>
          <w:color w:val="auto"/>
          <w:sz w:val="28"/>
          <w:szCs w:val="28"/>
          <w:shd w:val="clear" w:color="auto" w:fill="FFFFFF"/>
        </w:rPr>
        <w:t>история</w:t>
      </w:r>
      <w:r w:rsidRPr="0054237D">
        <w:rPr>
          <w:rFonts w:ascii="Cambria" w:hAnsi="Cambria" w:cs="Arial"/>
          <w:color w:val="auto"/>
          <w:sz w:val="28"/>
          <w:szCs w:val="28"/>
          <w:shd w:val="clear" w:color="auto" w:fill="FFFFFF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  <w:shd w:val="clear" w:color="auto" w:fill="FFFFFF"/>
        </w:rPr>
        <w:t>и</w:t>
      </w:r>
      <w:r w:rsidRPr="0054237D">
        <w:rPr>
          <w:rFonts w:ascii="Cambria" w:hAnsi="Cambria" w:cs="Arial"/>
          <w:color w:val="auto"/>
          <w:sz w:val="28"/>
          <w:szCs w:val="28"/>
          <w:shd w:val="clear" w:color="auto" w:fill="FFFFFF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  <w:shd w:val="clear" w:color="auto" w:fill="FFFFFF"/>
        </w:rPr>
        <w:t>современность;</w:t>
      </w:r>
    </w:p>
    <w:p w:rsidR="00881E02" w:rsidRPr="00DF15B3" w:rsidRDefault="00881E02" w:rsidP="00881E02">
      <w:pPr>
        <w:numPr>
          <w:ilvl w:val="0"/>
          <w:numId w:val="2"/>
        </w:numPr>
        <w:spacing w:after="0" w:line="360" w:lineRule="auto"/>
        <w:rPr>
          <w:rFonts w:ascii="Cambria" w:hAnsi="Cambria" w:cs="Arial"/>
          <w:color w:val="auto"/>
          <w:sz w:val="28"/>
          <w:szCs w:val="32"/>
        </w:rPr>
      </w:pPr>
      <w:r w:rsidRPr="00DF15B3">
        <w:rPr>
          <w:rFonts w:ascii="Cambria" w:hAnsi="Cambria" w:cs="Cambria"/>
          <w:color w:val="auto"/>
          <w:sz w:val="28"/>
          <w:szCs w:val="32"/>
        </w:rPr>
        <w:lastRenderedPageBreak/>
        <w:t>Коренные</w:t>
      </w:r>
      <w:r w:rsidRPr="00DF15B3">
        <w:rPr>
          <w:rFonts w:ascii="Cambria" w:hAnsi="Cambria" w:cs="Arial"/>
          <w:color w:val="auto"/>
          <w:sz w:val="28"/>
          <w:szCs w:val="32"/>
        </w:rPr>
        <w:t xml:space="preserve"> </w:t>
      </w:r>
      <w:r w:rsidRPr="00DF15B3">
        <w:rPr>
          <w:rFonts w:ascii="Cambria" w:hAnsi="Cambria" w:cs="Cambria"/>
          <w:color w:val="auto"/>
          <w:sz w:val="28"/>
          <w:szCs w:val="32"/>
        </w:rPr>
        <w:t>народы</w:t>
      </w:r>
      <w:r w:rsidRPr="00DF15B3">
        <w:rPr>
          <w:rFonts w:ascii="Cambria" w:hAnsi="Cambria" w:cs="Arial"/>
          <w:color w:val="auto"/>
          <w:sz w:val="28"/>
          <w:szCs w:val="32"/>
        </w:rPr>
        <w:t xml:space="preserve"> </w:t>
      </w:r>
      <w:r w:rsidRPr="00DF15B3">
        <w:rPr>
          <w:rFonts w:ascii="Cambria" w:hAnsi="Cambria" w:cs="Cambria"/>
          <w:color w:val="auto"/>
          <w:sz w:val="28"/>
          <w:szCs w:val="32"/>
        </w:rPr>
        <w:t>Латинской</w:t>
      </w:r>
      <w:r w:rsidRPr="00DF15B3">
        <w:rPr>
          <w:rFonts w:ascii="Cambria" w:hAnsi="Cambria" w:cs="Arial"/>
          <w:color w:val="auto"/>
          <w:sz w:val="28"/>
          <w:szCs w:val="32"/>
        </w:rPr>
        <w:t xml:space="preserve"> </w:t>
      </w:r>
      <w:r w:rsidRPr="00DF15B3">
        <w:rPr>
          <w:rFonts w:ascii="Cambria" w:hAnsi="Cambria" w:cs="Cambria"/>
          <w:color w:val="auto"/>
          <w:sz w:val="28"/>
          <w:szCs w:val="32"/>
        </w:rPr>
        <w:t>Америки</w:t>
      </w:r>
      <w:r w:rsidRPr="00DF15B3">
        <w:rPr>
          <w:rFonts w:ascii="Cambria" w:hAnsi="Cambria" w:cs="Arial"/>
          <w:color w:val="auto"/>
          <w:sz w:val="28"/>
          <w:szCs w:val="32"/>
        </w:rPr>
        <w:t xml:space="preserve">: </w:t>
      </w:r>
      <w:r w:rsidRPr="00DF15B3">
        <w:rPr>
          <w:rFonts w:ascii="Cambria" w:hAnsi="Cambria" w:cs="Cambria"/>
          <w:color w:val="auto"/>
          <w:sz w:val="28"/>
          <w:szCs w:val="32"/>
        </w:rPr>
        <w:t>историческая</w:t>
      </w:r>
      <w:r w:rsidRPr="00DF15B3">
        <w:rPr>
          <w:rFonts w:ascii="Cambria" w:hAnsi="Cambria" w:cs="Arial"/>
          <w:color w:val="auto"/>
          <w:sz w:val="28"/>
          <w:szCs w:val="32"/>
        </w:rPr>
        <w:t xml:space="preserve"> </w:t>
      </w:r>
      <w:r w:rsidRPr="00DF15B3">
        <w:rPr>
          <w:rFonts w:ascii="Cambria" w:hAnsi="Cambria" w:cs="Cambria"/>
          <w:color w:val="auto"/>
          <w:sz w:val="28"/>
          <w:szCs w:val="32"/>
        </w:rPr>
        <w:t>ретроспектива</w:t>
      </w:r>
      <w:r w:rsidRPr="00DF15B3">
        <w:rPr>
          <w:rFonts w:ascii="Cambria" w:hAnsi="Cambria" w:cs="Arial"/>
          <w:color w:val="auto"/>
          <w:sz w:val="28"/>
          <w:szCs w:val="32"/>
        </w:rPr>
        <w:t xml:space="preserve"> </w:t>
      </w:r>
      <w:r w:rsidRPr="00DF15B3">
        <w:rPr>
          <w:rFonts w:ascii="Cambria" w:hAnsi="Cambria" w:cs="Cambria"/>
          <w:color w:val="auto"/>
          <w:sz w:val="28"/>
          <w:szCs w:val="32"/>
        </w:rPr>
        <w:t>и</w:t>
      </w:r>
      <w:r w:rsidRPr="00DF15B3">
        <w:rPr>
          <w:rFonts w:ascii="Cambria" w:hAnsi="Cambria" w:cs="Arial"/>
          <w:color w:val="auto"/>
          <w:sz w:val="28"/>
          <w:szCs w:val="32"/>
        </w:rPr>
        <w:t xml:space="preserve"> </w:t>
      </w:r>
      <w:r w:rsidRPr="00DF15B3">
        <w:rPr>
          <w:rFonts w:ascii="Cambria" w:hAnsi="Cambria" w:cs="Cambria"/>
          <w:color w:val="auto"/>
          <w:sz w:val="28"/>
          <w:szCs w:val="32"/>
        </w:rPr>
        <w:t>современное</w:t>
      </w:r>
      <w:r w:rsidRPr="00DF15B3">
        <w:rPr>
          <w:rFonts w:ascii="Cambria" w:hAnsi="Cambria" w:cs="Arial"/>
          <w:color w:val="auto"/>
          <w:sz w:val="28"/>
          <w:szCs w:val="32"/>
        </w:rPr>
        <w:t xml:space="preserve"> </w:t>
      </w:r>
      <w:r w:rsidRPr="00DF15B3">
        <w:rPr>
          <w:rFonts w:ascii="Cambria" w:hAnsi="Cambria" w:cs="Cambria"/>
          <w:color w:val="auto"/>
          <w:sz w:val="28"/>
          <w:szCs w:val="32"/>
        </w:rPr>
        <w:t>положение</w:t>
      </w:r>
      <w:r w:rsidRPr="00DF15B3">
        <w:rPr>
          <w:rFonts w:ascii="Cambria" w:hAnsi="Cambria" w:cs="Arial"/>
          <w:color w:val="auto"/>
          <w:sz w:val="28"/>
          <w:szCs w:val="32"/>
        </w:rPr>
        <w:t xml:space="preserve"> </w:t>
      </w:r>
      <w:r w:rsidRPr="00DF15B3">
        <w:rPr>
          <w:rFonts w:ascii="Cambria" w:hAnsi="Cambria" w:cs="Cambria"/>
          <w:color w:val="auto"/>
          <w:sz w:val="28"/>
          <w:szCs w:val="32"/>
        </w:rPr>
        <w:t>в</w:t>
      </w:r>
      <w:r w:rsidRPr="00DF15B3">
        <w:rPr>
          <w:rFonts w:ascii="Cambria" w:hAnsi="Cambria" w:cs="Arial"/>
          <w:color w:val="auto"/>
          <w:sz w:val="28"/>
          <w:szCs w:val="32"/>
        </w:rPr>
        <w:t xml:space="preserve"> </w:t>
      </w:r>
      <w:r w:rsidRPr="00DF15B3">
        <w:rPr>
          <w:rFonts w:ascii="Cambria" w:hAnsi="Cambria" w:cs="Cambria"/>
          <w:color w:val="auto"/>
          <w:sz w:val="28"/>
          <w:szCs w:val="32"/>
        </w:rPr>
        <w:t>обществе</w:t>
      </w:r>
      <w:r w:rsidRPr="00DF15B3">
        <w:rPr>
          <w:rFonts w:ascii="Cambria" w:hAnsi="Cambria" w:cs="Arial"/>
          <w:color w:val="auto"/>
          <w:sz w:val="28"/>
          <w:szCs w:val="32"/>
        </w:rPr>
        <w:t>;</w:t>
      </w:r>
    </w:p>
    <w:p w:rsidR="00881E02" w:rsidRPr="002C3BF9" w:rsidRDefault="00881E02" w:rsidP="00881E02">
      <w:pPr>
        <w:numPr>
          <w:ilvl w:val="0"/>
          <w:numId w:val="2"/>
        </w:numPr>
        <w:spacing w:after="0" w:line="360" w:lineRule="auto"/>
        <w:rPr>
          <w:rFonts w:ascii="Cambria" w:hAnsi="Cambria" w:cs="Cambria"/>
          <w:color w:val="auto"/>
          <w:sz w:val="28"/>
          <w:szCs w:val="32"/>
          <w:shd w:val="clear" w:color="auto" w:fill="FFFFFF"/>
        </w:rPr>
      </w:pPr>
      <w:r w:rsidRPr="002C3BF9">
        <w:rPr>
          <w:rFonts w:ascii="Cambria" w:hAnsi="Cambria" w:cs="Arial"/>
          <w:color w:val="222222"/>
          <w:sz w:val="28"/>
          <w:szCs w:val="32"/>
          <w:shd w:val="clear" w:color="auto" w:fill="FFFFFF"/>
        </w:rPr>
        <w:t>Культурное, языковое, этническое разнообразие ибероамериканских стран;</w:t>
      </w:r>
    </w:p>
    <w:p w:rsidR="00881E02" w:rsidRPr="002C3BF9" w:rsidRDefault="00881E02" w:rsidP="00881E02">
      <w:pPr>
        <w:numPr>
          <w:ilvl w:val="0"/>
          <w:numId w:val="2"/>
        </w:numPr>
        <w:spacing w:after="0" w:line="360" w:lineRule="auto"/>
        <w:rPr>
          <w:rFonts w:ascii="Cambria" w:hAnsi="Cambria" w:cs="Cambria"/>
          <w:color w:val="auto"/>
          <w:sz w:val="28"/>
          <w:szCs w:val="28"/>
          <w:shd w:val="clear" w:color="auto" w:fill="FFFFFF"/>
        </w:rPr>
      </w:pPr>
      <w:r w:rsidRPr="002C3BF9">
        <w:rPr>
          <w:rFonts w:ascii="Cambria" w:hAnsi="Cambria" w:cs="Cambria"/>
          <w:color w:val="auto"/>
          <w:sz w:val="28"/>
          <w:szCs w:val="28"/>
          <w:shd w:val="clear" w:color="auto" w:fill="FFFFFF"/>
        </w:rPr>
        <w:t>Образование и наука в ибероамериканских странах;</w:t>
      </w:r>
    </w:p>
    <w:p w:rsidR="00881E02" w:rsidRDefault="00881E02" w:rsidP="00881E02">
      <w:pPr>
        <w:numPr>
          <w:ilvl w:val="0"/>
          <w:numId w:val="2"/>
        </w:numPr>
        <w:spacing w:after="0" w:line="360" w:lineRule="auto"/>
        <w:rPr>
          <w:rFonts w:ascii="Cambria" w:hAnsi="Cambria" w:cs="Cambria"/>
          <w:color w:val="auto"/>
          <w:sz w:val="28"/>
          <w:szCs w:val="28"/>
          <w:shd w:val="clear" w:color="auto" w:fill="FFFFFF"/>
        </w:rPr>
      </w:pPr>
      <w:r w:rsidRPr="002C3BF9">
        <w:rPr>
          <w:rFonts w:ascii="Cambria" w:hAnsi="Cambria" w:cs="Cambria"/>
          <w:color w:val="auto"/>
          <w:sz w:val="28"/>
          <w:szCs w:val="28"/>
          <w:shd w:val="clear" w:color="auto" w:fill="FFFFFF"/>
        </w:rPr>
        <w:t>Современные политические процессы в странах Ибероамерики.</w:t>
      </w:r>
    </w:p>
    <w:p w:rsidR="005029C8" w:rsidRPr="00881E02" w:rsidRDefault="005029C8" w:rsidP="005029C8">
      <w:pPr>
        <w:spacing w:after="0" w:line="360" w:lineRule="auto"/>
        <w:ind w:left="1429"/>
        <w:rPr>
          <w:rFonts w:ascii="Cambria" w:hAnsi="Cambria" w:cs="Cambria"/>
          <w:color w:val="auto"/>
          <w:sz w:val="28"/>
          <w:szCs w:val="28"/>
          <w:shd w:val="clear" w:color="auto" w:fill="FFFFFF"/>
        </w:rPr>
      </w:pPr>
    </w:p>
    <w:p w:rsidR="00881E02" w:rsidRDefault="00881E02" w:rsidP="00881E02">
      <w:pPr>
        <w:spacing w:after="0" w:line="360" w:lineRule="auto"/>
        <w:ind w:firstLine="709"/>
        <w:rPr>
          <w:rFonts w:ascii="Cambria" w:hAnsi="Cambria" w:cs="Cambria"/>
          <w:color w:val="auto"/>
          <w:sz w:val="28"/>
          <w:szCs w:val="28"/>
          <w:shd w:val="clear" w:color="auto" w:fill="FFFFFF"/>
        </w:rPr>
      </w:pPr>
      <w:r w:rsidRPr="0054237D">
        <w:rPr>
          <w:rFonts w:ascii="Cambria" w:hAnsi="Cambria" w:cs="Cambria"/>
          <w:color w:val="auto"/>
          <w:sz w:val="28"/>
          <w:szCs w:val="28"/>
          <w:shd w:val="clear" w:color="auto" w:fill="FFFFFF"/>
        </w:rPr>
        <w:t xml:space="preserve">Также до </w:t>
      </w:r>
      <w:r w:rsidRPr="005A035C">
        <w:rPr>
          <w:rFonts w:ascii="Cambria" w:hAnsi="Cambria" w:cs="Cambria"/>
          <w:b/>
          <w:color w:val="auto"/>
          <w:sz w:val="28"/>
          <w:szCs w:val="28"/>
          <w:shd w:val="clear" w:color="auto" w:fill="FFFFFF"/>
        </w:rPr>
        <w:t>1 марта 2020 года</w:t>
      </w:r>
      <w:r w:rsidRPr="0054237D">
        <w:rPr>
          <w:rFonts w:ascii="Cambria" w:hAnsi="Cambria" w:cs="Cambria"/>
          <w:color w:val="auto"/>
          <w:sz w:val="28"/>
          <w:szCs w:val="28"/>
          <w:shd w:val="clear" w:color="auto" w:fill="FFFFFF"/>
        </w:rPr>
        <w:t xml:space="preserve"> оргкомитет готов принять предложения о проведении других секций.</w:t>
      </w:r>
    </w:p>
    <w:p w:rsidR="00881E02" w:rsidRPr="0054237D" w:rsidRDefault="00881E02" w:rsidP="00881E02">
      <w:pPr>
        <w:spacing w:after="0" w:line="360" w:lineRule="auto"/>
        <w:ind w:firstLine="709"/>
        <w:rPr>
          <w:rFonts w:ascii="Cambria" w:hAnsi="Cambria" w:cs="Cambria"/>
          <w:color w:val="auto"/>
          <w:sz w:val="28"/>
          <w:szCs w:val="28"/>
          <w:shd w:val="clear" w:color="auto" w:fill="FFFFFF"/>
        </w:rPr>
      </w:pPr>
    </w:p>
    <w:p w:rsidR="00881E02" w:rsidRPr="0054237D" w:rsidRDefault="00881E02" w:rsidP="00881E02">
      <w:pPr>
        <w:spacing w:after="0" w:line="360" w:lineRule="auto"/>
        <w:ind w:firstLine="709"/>
        <w:rPr>
          <w:rFonts w:ascii="Cambria" w:hAnsi="Cambria" w:cs="Arial"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>Заявки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на участие в конференции </w:t>
      </w:r>
      <w:r>
        <w:rPr>
          <w:rFonts w:ascii="Cambria" w:hAnsi="Cambria" w:cs="Arial"/>
          <w:color w:val="auto"/>
          <w:sz w:val="28"/>
          <w:szCs w:val="28"/>
        </w:rPr>
        <w:t xml:space="preserve">в качестве докладчиков и слушателей </w:t>
      </w:r>
      <w:r w:rsidRPr="0054237D">
        <w:rPr>
          <w:rFonts w:ascii="Cambria" w:hAnsi="Cambria" w:cs="Cambria"/>
          <w:color w:val="auto"/>
          <w:sz w:val="28"/>
          <w:szCs w:val="28"/>
        </w:rPr>
        <w:t>просим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направлять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по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адресу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hyperlink r:id="rId7" w:history="1">
        <w:r w:rsidRPr="0054237D">
          <w:rPr>
            <w:rStyle w:val="a3"/>
            <w:rFonts w:ascii="Cambria" w:hAnsi="Cambria" w:cs="Arial"/>
            <w:color w:val="auto"/>
            <w:sz w:val="28"/>
            <w:szCs w:val="28"/>
          </w:rPr>
          <w:t>catedramarti@mail.ru</w:t>
        </w:r>
      </w:hyperlink>
      <w:r w:rsidRPr="0054237D">
        <w:rPr>
          <w:rFonts w:ascii="Cambria" w:hAnsi="Cambria" w:cs="Arial"/>
          <w:color w:val="auto"/>
          <w:sz w:val="28"/>
          <w:szCs w:val="28"/>
        </w:rPr>
        <w:t xml:space="preserve">. </w:t>
      </w:r>
      <w:r w:rsidRPr="0054237D">
        <w:rPr>
          <w:rFonts w:ascii="Cambria" w:hAnsi="Cambria" w:cs="Cambria"/>
          <w:color w:val="auto"/>
          <w:sz w:val="28"/>
          <w:szCs w:val="28"/>
        </w:rPr>
        <w:t>В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заявке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следует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указать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сведения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об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авторе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: </w:t>
      </w:r>
    </w:p>
    <w:p w:rsidR="00881E02" w:rsidRPr="0054237D" w:rsidRDefault="00881E02" w:rsidP="00881E02">
      <w:pPr>
        <w:numPr>
          <w:ilvl w:val="0"/>
          <w:numId w:val="1"/>
        </w:numPr>
        <w:spacing w:after="0" w:line="360" w:lineRule="auto"/>
        <w:ind w:left="1276" w:firstLine="426"/>
        <w:rPr>
          <w:rFonts w:ascii="Cambria" w:hAnsi="Cambria" w:cs="Arial"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>Ф</w:t>
      </w:r>
      <w:r w:rsidRPr="0054237D">
        <w:rPr>
          <w:rFonts w:ascii="Cambria" w:hAnsi="Cambria" w:cs="Arial"/>
          <w:color w:val="auto"/>
          <w:sz w:val="28"/>
          <w:szCs w:val="28"/>
        </w:rPr>
        <w:t>.</w:t>
      </w:r>
      <w:r w:rsidRPr="0054237D">
        <w:rPr>
          <w:rFonts w:ascii="Cambria" w:hAnsi="Cambria" w:cs="Cambria"/>
          <w:color w:val="auto"/>
          <w:sz w:val="28"/>
          <w:szCs w:val="28"/>
        </w:rPr>
        <w:t>И</w:t>
      </w:r>
      <w:r w:rsidRPr="0054237D">
        <w:rPr>
          <w:rFonts w:ascii="Cambria" w:hAnsi="Cambria" w:cs="Arial"/>
          <w:color w:val="auto"/>
          <w:sz w:val="28"/>
          <w:szCs w:val="28"/>
        </w:rPr>
        <w:t>.</w:t>
      </w:r>
      <w:r w:rsidRPr="0054237D">
        <w:rPr>
          <w:rFonts w:ascii="Cambria" w:hAnsi="Cambria" w:cs="Cambria"/>
          <w:color w:val="auto"/>
          <w:sz w:val="28"/>
          <w:szCs w:val="28"/>
        </w:rPr>
        <w:t>О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. </w:t>
      </w:r>
      <w:r w:rsidRPr="0054237D">
        <w:rPr>
          <w:rFonts w:ascii="Cambria" w:hAnsi="Cambria" w:cs="Cambria"/>
          <w:color w:val="auto"/>
          <w:sz w:val="28"/>
          <w:szCs w:val="28"/>
        </w:rPr>
        <w:t>полностью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, </w:t>
      </w:r>
    </w:p>
    <w:p w:rsidR="00881E02" w:rsidRPr="0054237D" w:rsidRDefault="00881E02" w:rsidP="00881E02">
      <w:pPr>
        <w:numPr>
          <w:ilvl w:val="0"/>
          <w:numId w:val="1"/>
        </w:numPr>
        <w:spacing w:after="0" w:line="360" w:lineRule="auto"/>
        <w:ind w:left="1276" w:firstLine="426"/>
        <w:rPr>
          <w:rFonts w:ascii="Cambria" w:hAnsi="Cambria" w:cs="Arial"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>название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организации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или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учебного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заведения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, </w:t>
      </w:r>
    </w:p>
    <w:p w:rsidR="00881E02" w:rsidRPr="0054237D" w:rsidRDefault="00881E02" w:rsidP="00881E02">
      <w:pPr>
        <w:numPr>
          <w:ilvl w:val="0"/>
          <w:numId w:val="1"/>
        </w:numPr>
        <w:spacing w:after="0" w:line="360" w:lineRule="auto"/>
        <w:ind w:left="1276" w:firstLine="426"/>
        <w:rPr>
          <w:rFonts w:ascii="Cambria" w:hAnsi="Cambria" w:cs="Arial"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>должность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, </w:t>
      </w:r>
      <w:r w:rsidRPr="0054237D">
        <w:rPr>
          <w:rFonts w:ascii="Cambria" w:hAnsi="Cambria" w:cs="Cambria"/>
          <w:color w:val="auto"/>
          <w:sz w:val="28"/>
          <w:szCs w:val="28"/>
        </w:rPr>
        <w:t>учёная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степень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звание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(</w:t>
      </w:r>
      <w:r w:rsidRPr="0054237D">
        <w:rPr>
          <w:rFonts w:ascii="Cambria" w:hAnsi="Cambria" w:cs="Cambria"/>
          <w:color w:val="auto"/>
          <w:sz w:val="28"/>
          <w:szCs w:val="28"/>
        </w:rPr>
        <w:t>если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имеются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), </w:t>
      </w:r>
    </w:p>
    <w:p w:rsidR="00881E02" w:rsidRPr="0054237D" w:rsidRDefault="00881E02" w:rsidP="00881E02">
      <w:pPr>
        <w:numPr>
          <w:ilvl w:val="0"/>
          <w:numId w:val="1"/>
        </w:numPr>
        <w:spacing w:after="0" w:line="360" w:lineRule="auto"/>
        <w:ind w:left="1276" w:firstLine="426"/>
        <w:rPr>
          <w:rFonts w:ascii="Cambria" w:hAnsi="Cambria" w:cs="Arial"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>телефон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, </w:t>
      </w:r>
      <w:r w:rsidRPr="0054237D">
        <w:rPr>
          <w:rFonts w:ascii="Cambria" w:hAnsi="Cambria" w:cs="Cambria"/>
          <w:color w:val="auto"/>
          <w:sz w:val="28"/>
          <w:szCs w:val="28"/>
        </w:rPr>
        <w:t>адрес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электронной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почты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, </w:t>
      </w:r>
    </w:p>
    <w:p w:rsidR="00881E02" w:rsidRPr="0054237D" w:rsidRDefault="00881E02" w:rsidP="00881E02">
      <w:pPr>
        <w:numPr>
          <w:ilvl w:val="0"/>
          <w:numId w:val="1"/>
        </w:numPr>
        <w:spacing w:after="0" w:line="360" w:lineRule="auto"/>
        <w:ind w:left="1276" w:firstLine="426"/>
        <w:rPr>
          <w:rFonts w:ascii="Cambria" w:hAnsi="Cambria" w:cs="Arial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 xml:space="preserve">для докладчиков – </w:t>
      </w:r>
      <w:r w:rsidRPr="0054237D">
        <w:rPr>
          <w:rFonts w:ascii="Cambria" w:hAnsi="Cambria" w:cs="Cambria"/>
          <w:color w:val="auto"/>
          <w:sz w:val="28"/>
          <w:szCs w:val="28"/>
        </w:rPr>
        <w:t>название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доклада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краткое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резюме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(</w:t>
      </w:r>
      <w:r w:rsidRPr="0054237D">
        <w:rPr>
          <w:rFonts w:ascii="Cambria" w:hAnsi="Cambria" w:cs="Cambria"/>
          <w:color w:val="auto"/>
          <w:sz w:val="28"/>
          <w:szCs w:val="28"/>
        </w:rPr>
        <w:t>до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200 </w:t>
      </w:r>
      <w:r w:rsidRPr="0054237D">
        <w:rPr>
          <w:rFonts w:ascii="Cambria" w:hAnsi="Cambria" w:cs="Cambria"/>
          <w:color w:val="auto"/>
          <w:sz w:val="28"/>
          <w:szCs w:val="28"/>
        </w:rPr>
        <w:t>слов</w:t>
      </w:r>
      <w:r w:rsidRPr="0054237D">
        <w:rPr>
          <w:rFonts w:ascii="Cambria" w:hAnsi="Cambria" w:cs="Arial"/>
          <w:color w:val="auto"/>
          <w:sz w:val="28"/>
          <w:szCs w:val="28"/>
        </w:rPr>
        <w:t>).</w:t>
      </w:r>
    </w:p>
    <w:p w:rsidR="00881E02" w:rsidRPr="0054237D" w:rsidRDefault="00881E02" w:rsidP="00881E02">
      <w:pPr>
        <w:spacing w:after="0" w:line="360" w:lineRule="auto"/>
        <w:ind w:left="1702"/>
        <w:rPr>
          <w:rFonts w:ascii="Cambria" w:hAnsi="Cambria" w:cs="Arial"/>
          <w:color w:val="auto"/>
          <w:sz w:val="28"/>
          <w:szCs w:val="28"/>
        </w:rPr>
      </w:pPr>
    </w:p>
    <w:p w:rsidR="00881E02" w:rsidRPr="0054237D" w:rsidRDefault="00881E02" w:rsidP="00881E02">
      <w:pPr>
        <w:spacing w:after="0" w:line="360" w:lineRule="auto"/>
        <w:ind w:firstLine="709"/>
        <w:rPr>
          <w:rFonts w:ascii="Cambria" w:hAnsi="Cambria" w:cs="Arial"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>Заявки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>
        <w:rPr>
          <w:rFonts w:ascii="Cambria" w:hAnsi="Cambria" w:cs="Arial"/>
          <w:color w:val="auto"/>
          <w:sz w:val="28"/>
          <w:szCs w:val="28"/>
        </w:rPr>
        <w:t xml:space="preserve">для выступления с докладом </w:t>
      </w:r>
      <w:r w:rsidRPr="0054237D">
        <w:rPr>
          <w:rFonts w:ascii="Cambria" w:hAnsi="Cambria" w:cs="Cambria"/>
          <w:color w:val="auto"/>
          <w:sz w:val="28"/>
          <w:szCs w:val="28"/>
        </w:rPr>
        <w:t>принимаются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до</w:t>
      </w:r>
      <w:r w:rsidRPr="0054237D">
        <w:rPr>
          <w:rFonts w:ascii="Cambria" w:hAnsi="Cambria" w:cs="Baskerville Old Face"/>
          <w:color w:val="auto"/>
          <w:sz w:val="28"/>
          <w:szCs w:val="28"/>
        </w:rPr>
        <w:t> 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15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марта</w:t>
      </w:r>
      <w:r w:rsidRPr="0054237D">
        <w:rPr>
          <w:rFonts w:ascii="Cambria" w:hAnsi="Cambria" w:cs="Arial"/>
          <w:b/>
          <w:color w:val="auto"/>
          <w:sz w:val="28"/>
          <w:szCs w:val="28"/>
        </w:rPr>
        <w:t xml:space="preserve"> 2020 </w:t>
      </w:r>
      <w:r w:rsidRPr="0054237D">
        <w:rPr>
          <w:rFonts w:ascii="Cambria" w:hAnsi="Cambria" w:cs="Cambria"/>
          <w:b/>
          <w:color w:val="auto"/>
          <w:sz w:val="28"/>
          <w:szCs w:val="28"/>
        </w:rPr>
        <w:t>года</w:t>
      </w:r>
      <w:r>
        <w:rPr>
          <w:rFonts w:ascii="Cambria" w:hAnsi="Cambria" w:cs="Cambria"/>
          <w:b/>
          <w:color w:val="auto"/>
          <w:sz w:val="28"/>
          <w:szCs w:val="28"/>
        </w:rPr>
        <w:t xml:space="preserve">, </w:t>
      </w:r>
      <w:r w:rsidRPr="002C3BF9">
        <w:rPr>
          <w:rFonts w:ascii="Cambria" w:hAnsi="Cambria" w:cs="Cambria"/>
          <w:color w:val="auto"/>
          <w:sz w:val="28"/>
          <w:szCs w:val="28"/>
        </w:rPr>
        <w:t>для участия в качестве слушателя –</w:t>
      </w:r>
      <w:r>
        <w:rPr>
          <w:rFonts w:ascii="Cambria" w:hAnsi="Cambria" w:cs="Cambria"/>
          <w:b/>
          <w:color w:val="auto"/>
          <w:sz w:val="28"/>
          <w:szCs w:val="28"/>
        </w:rPr>
        <w:t xml:space="preserve"> до 20 марта</w:t>
      </w:r>
      <w:r w:rsidRPr="0054237D">
        <w:rPr>
          <w:rFonts w:ascii="Cambria" w:hAnsi="Cambria" w:cs="Arial"/>
          <w:color w:val="auto"/>
          <w:sz w:val="28"/>
          <w:szCs w:val="28"/>
        </w:rPr>
        <w:t>.</w:t>
      </w:r>
    </w:p>
    <w:p w:rsidR="00881E02" w:rsidRPr="0054237D" w:rsidRDefault="00881E02" w:rsidP="00881E02">
      <w:pPr>
        <w:spacing w:after="0" w:line="360" w:lineRule="auto"/>
        <w:ind w:firstLine="709"/>
        <w:rPr>
          <w:rFonts w:ascii="Cambria" w:hAnsi="Cambria" w:cs="Arial"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>Предполагается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публикация</w:t>
      </w:r>
      <w:r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тезисов </w:t>
      </w:r>
      <w:r>
        <w:rPr>
          <w:rFonts w:ascii="Cambria" w:hAnsi="Cambria" w:cs="Arial"/>
          <w:color w:val="auto"/>
          <w:sz w:val="28"/>
          <w:szCs w:val="28"/>
        </w:rPr>
        <w:t xml:space="preserve">всех </w:t>
      </w:r>
      <w:r w:rsidRPr="0054237D">
        <w:rPr>
          <w:rFonts w:ascii="Cambria" w:hAnsi="Cambria" w:cs="Cambria"/>
          <w:color w:val="auto"/>
          <w:sz w:val="28"/>
          <w:szCs w:val="28"/>
        </w:rPr>
        <w:t>докладов в научном издании, входящем в перечень ВАК.</w:t>
      </w:r>
    </w:p>
    <w:p w:rsidR="00881E02" w:rsidRPr="0054237D" w:rsidRDefault="00881E02" w:rsidP="00881E02">
      <w:pPr>
        <w:spacing w:after="0" w:line="360" w:lineRule="auto"/>
        <w:ind w:firstLine="709"/>
        <w:rPr>
          <w:rFonts w:ascii="Cambria" w:hAnsi="Cambria" w:cs="Arial"/>
          <w:color w:val="auto"/>
          <w:sz w:val="28"/>
          <w:szCs w:val="28"/>
        </w:rPr>
      </w:pPr>
    </w:p>
    <w:p w:rsidR="00881E02" w:rsidRPr="0054237D" w:rsidRDefault="00881E02" w:rsidP="00881E02">
      <w:pPr>
        <w:spacing w:after="0" w:line="360" w:lineRule="auto"/>
        <w:ind w:firstLine="709"/>
        <w:rPr>
          <w:rFonts w:ascii="Cambria" w:hAnsi="Cambria" w:cs="Arial"/>
          <w:color w:val="auto"/>
          <w:sz w:val="28"/>
          <w:szCs w:val="28"/>
        </w:rPr>
      </w:pPr>
      <w:r w:rsidRPr="0054237D">
        <w:rPr>
          <w:rFonts w:ascii="Cambria" w:hAnsi="Cambria" w:cs="Cambria"/>
          <w:color w:val="auto"/>
          <w:sz w:val="28"/>
          <w:szCs w:val="28"/>
        </w:rPr>
        <w:t>С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 w:cs="Cambria"/>
          <w:color w:val="auto"/>
          <w:sz w:val="28"/>
          <w:szCs w:val="28"/>
        </w:rPr>
        <w:t>уважением</w:t>
      </w:r>
      <w:r w:rsidRPr="0054237D">
        <w:rPr>
          <w:rFonts w:ascii="Cambria" w:hAnsi="Cambria" w:cs="Arial"/>
          <w:color w:val="auto"/>
          <w:sz w:val="28"/>
          <w:szCs w:val="28"/>
        </w:rPr>
        <w:t>,</w:t>
      </w:r>
    </w:p>
    <w:p w:rsidR="002D7C42" w:rsidRDefault="00881E02" w:rsidP="00881E02">
      <w:pPr>
        <w:spacing w:after="0" w:line="360" w:lineRule="auto"/>
        <w:ind w:firstLine="709"/>
      </w:pPr>
      <w:r w:rsidRPr="0054237D">
        <w:rPr>
          <w:rFonts w:ascii="Cambria" w:hAnsi="Cambria"/>
          <w:color w:val="auto"/>
          <w:sz w:val="28"/>
          <w:szCs w:val="28"/>
        </w:rPr>
        <w:t>Оргкомитет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«V</w:t>
      </w:r>
      <w:r w:rsidRPr="0054237D">
        <w:rPr>
          <w:rFonts w:ascii="Cambria" w:hAnsi="Cambria" w:cs="Arial"/>
          <w:color w:val="auto"/>
          <w:sz w:val="28"/>
          <w:szCs w:val="28"/>
          <w:lang w:val="en-US"/>
        </w:rPr>
        <w:t>I</w:t>
      </w:r>
      <w:r w:rsidRPr="0054237D">
        <w:rPr>
          <w:rFonts w:ascii="Cambria" w:hAnsi="Cambria" w:cs="Arial"/>
          <w:color w:val="auto"/>
          <w:sz w:val="28"/>
          <w:szCs w:val="28"/>
        </w:rPr>
        <w:t> </w:t>
      </w:r>
      <w:r w:rsidRPr="0054237D">
        <w:rPr>
          <w:rFonts w:ascii="Cambria" w:hAnsi="Cambria"/>
          <w:color w:val="auto"/>
          <w:sz w:val="28"/>
          <w:szCs w:val="28"/>
        </w:rPr>
        <w:t>Мартианских</w:t>
      </w:r>
      <w:r w:rsidRPr="0054237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54237D">
        <w:rPr>
          <w:rFonts w:ascii="Cambria" w:hAnsi="Cambria"/>
          <w:color w:val="auto"/>
          <w:sz w:val="28"/>
          <w:szCs w:val="28"/>
        </w:rPr>
        <w:t>чтений</w:t>
      </w:r>
      <w:r w:rsidRPr="0054237D">
        <w:rPr>
          <w:rFonts w:ascii="Cambria" w:hAnsi="Cambria" w:cs="Baskerville Old Face"/>
          <w:color w:val="auto"/>
          <w:sz w:val="28"/>
          <w:szCs w:val="28"/>
        </w:rPr>
        <w:t>»</w:t>
      </w:r>
    </w:p>
    <w:sectPr w:rsidR="002D7C42" w:rsidSect="00BB57BF">
      <w:pgSz w:w="11906" w:h="16838"/>
      <w:pgMar w:top="1134" w:right="850" w:bottom="1134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70EA"/>
    <w:multiLevelType w:val="hybridMultilevel"/>
    <w:tmpl w:val="5ECC440C"/>
    <w:lvl w:ilvl="0" w:tplc="0419000D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1D2D"/>
    <w:multiLevelType w:val="hybridMultilevel"/>
    <w:tmpl w:val="F11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2"/>
    <w:rsid w:val="002D7C42"/>
    <w:rsid w:val="005029C8"/>
    <w:rsid w:val="00691879"/>
    <w:rsid w:val="00881E02"/>
    <w:rsid w:val="00B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A6B1-C0F7-4B4A-80B2-6208109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02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81E02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6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edramar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Филиппова</dc:creator>
  <cp:keywords/>
  <dc:description/>
  <cp:lastModifiedBy>Анастасия Филиппова</cp:lastModifiedBy>
  <cp:revision>4</cp:revision>
  <dcterms:created xsi:type="dcterms:W3CDTF">2020-02-16T13:59:00Z</dcterms:created>
  <dcterms:modified xsi:type="dcterms:W3CDTF">2020-02-16T14:24:00Z</dcterms:modified>
</cp:coreProperties>
</file>