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3296"/>
        <w:gridCol w:w="437"/>
      </w:tblGrid>
      <w:tr w:rsidR="005A44BA" w:rsidRPr="00D54596" w14:paraId="0C6628C3" w14:textId="77777777" w:rsidTr="005A44BA">
        <w:tc>
          <w:tcPr>
            <w:tcW w:w="7497" w:type="dxa"/>
          </w:tcPr>
          <w:p w14:paraId="2C74D5F4" w14:textId="77777777" w:rsidR="005A44BA" w:rsidRPr="00D54596" w:rsidRDefault="005A44BA" w:rsidP="005A44BA">
            <w:pPr>
              <w:tabs>
                <w:tab w:val="left" w:pos="4145"/>
              </w:tabs>
              <w:rPr>
                <w:b/>
                <w:sz w:val="22"/>
                <w:szCs w:val="22"/>
              </w:rPr>
            </w:pPr>
            <w:r w:rsidRPr="00D54596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6368A92" wp14:editId="356ED2B0">
                  <wp:extent cx="2561167" cy="685800"/>
                  <wp:effectExtent l="0" t="0" r="4445" b="0"/>
                  <wp:docPr id="1" name="Рисунок 1" descr="D:\Users\vinokurova\Мои документы\Загрузки\Логотип - новый2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D:\Users\vinokurova\Мои документы\Загрузки\Логотип - новый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68" cy="687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</w:tcPr>
          <w:p w14:paraId="1940CA95" w14:textId="77777777" w:rsidR="005A44BA" w:rsidRPr="00D54596" w:rsidRDefault="005A44BA" w:rsidP="005A44BA">
            <w:pPr>
              <w:rPr>
                <w:b/>
                <w:sz w:val="22"/>
                <w:szCs w:val="22"/>
              </w:rPr>
            </w:pPr>
            <w:r w:rsidRPr="00D54596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79586FF" wp14:editId="3E68D56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0</wp:posOffset>
                  </wp:positionV>
                  <wp:extent cx="1952625" cy="755650"/>
                  <wp:effectExtent l="0" t="0" r="3175" b="6350"/>
                  <wp:wrapTight wrapText="bothSides">
                    <wp:wrapPolygon edited="0">
                      <wp:start x="0" y="0"/>
                      <wp:lineTo x="0" y="21055"/>
                      <wp:lineTo x="21354" y="21055"/>
                      <wp:lineTo x="21354" y="0"/>
                      <wp:lineTo x="0" y="0"/>
                    </wp:wrapPolygon>
                  </wp:wrapTight>
                  <wp:docPr id="4" name="Рисунок 1" descr="Описание: 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4596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25" w:type="dxa"/>
          </w:tcPr>
          <w:p w14:paraId="65A880E8" w14:textId="77777777" w:rsidR="005A44BA" w:rsidRPr="00D54596" w:rsidRDefault="005A44BA" w:rsidP="005A44BA">
            <w:pPr>
              <w:rPr>
                <w:b/>
                <w:sz w:val="22"/>
                <w:szCs w:val="22"/>
              </w:rPr>
            </w:pPr>
          </w:p>
        </w:tc>
      </w:tr>
    </w:tbl>
    <w:p w14:paraId="4CC4FF7F" w14:textId="77777777" w:rsidR="005A44BA" w:rsidRPr="00D54596" w:rsidRDefault="005A44BA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626"/>
          <w:sz w:val="22"/>
          <w:szCs w:val="22"/>
        </w:rPr>
      </w:pPr>
    </w:p>
    <w:p w14:paraId="68EF2158" w14:textId="77777777" w:rsidR="0007210B" w:rsidRPr="00D54596" w:rsidRDefault="0007210B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2"/>
          <w:szCs w:val="22"/>
        </w:rPr>
      </w:pPr>
      <w:r w:rsidRPr="00D54596">
        <w:rPr>
          <w:rFonts w:eastAsiaTheme="minorEastAsia"/>
          <w:b/>
          <w:bCs/>
          <w:color w:val="262626"/>
          <w:sz w:val="22"/>
          <w:szCs w:val="22"/>
        </w:rPr>
        <w:t>СОЧИНСКИЙ ИНСТИТУТ (ФИЛИАЛ)</w:t>
      </w:r>
    </w:p>
    <w:p w14:paraId="38DF2082" w14:textId="77777777" w:rsidR="0007210B" w:rsidRPr="00D54596" w:rsidRDefault="0007210B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626"/>
          <w:sz w:val="22"/>
          <w:szCs w:val="22"/>
        </w:rPr>
      </w:pPr>
      <w:r w:rsidRPr="00D54596">
        <w:rPr>
          <w:rFonts w:eastAsiaTheme="minorEastAsia"/>
          <w:b/>
          <w:bCs/>
          <w:color w:val="262626"/>
          <w:sz w:val="22"/>
          <w:szCs w:val="22"/>
        </w:rPr>
        <w:t>РОССИЙСКОГО УНИВЕРСИТЕТА ДРУЖБЫ НАРОДОВ</w:t>
      </w:r>
    </w:p>
    <w:p w14:paraId="0FE7EDF1" w14:textId="77777777" w:rsidR="000B1A3F" w:rsidRPr="00D54596" w:rsidRDefault="000B1A3F" w:rsidP="000B1A3F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2"/>
          <w:szCs w:val="22"/>
        </w:rPr>
      </w:pPr>
      <w:r w:rsidRPr="00D54596">
        <w:rPr>
          <w:rFonts w:eastAsiaTheme="minorEastAsia"/>
          <w:b/>
          <w:bCs/>
          <w:color w:val="262626"/>
          <w:sz w:val="22"/>
          <w:szCs w:val="22"/>
        </w:rPr>
        <w:t>СОЧИНСКОЕ ОТДЕЛЕНИЕ</w:t>
      </w:r>
    </w:p>
    <w:p w14:paraId="4F9FEF1F" w14:textId="77777777" w:rsidR="000B1A3F" w:rsidRPr="00D54596" w:rsidRDefault="000B1A3F" w:rsidP="000B1A3F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2"/>
          <w:szCs w:val="22"/>
        </w:rPr>
      </w:pPr>
      <w:r w:rsidRPr="00D54596">
        <w:rPr>
          <w:rFonts w:eastAsiaTheme="minorEastAsia"/>
          <w:b/>
          <w:bCs/>
          <w:color w:val="262626"/>
          <w:sz w:val="22"/>
          <w:szCs w:val="22"/>
        </w:rPr>
        <w:t>РОССИЙСКОГО ОБЩЕСТВА ПОЛИТОЛОГОВ</w:t>
      </w:r>
    </w:p>
    <w:p w14:paraId="0AFC6629" w14:textId="77777777" w:rsidR="000B1A3F" w:rsidRPr="00D54596" w:rsidRDefault="000B1A3F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2"/>
          <w:szCs w:val="22"/>
        </w:rPr>
      </w:pPr>
    </w:p>
    <w:p w14:paraId="62EEF883" w14:textId="77777777" w:rsidR="0007210B" w:rsidRPr="00D54596" w:rsidRDefault="0007210B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2"/>
          <w:szCs w:val="22"/>
        </w:rPr>
      </w:pPr>
      <w:r w:rsidRPr="00D54596">
        <w:rPr>
          <w:rFonts w:eastAsiaTheme="minorEastAsia"/>
          <w:color w:val="262626"/>
          <w:sz w:val="22"/>
          <w:szCs w:val="22"/>
        </w:rPr>
        <w:t>Приглашают принять участие в ежегодной</w:t>
      </w:r>
    </w:p>
    <w:p w14:paraId="04C098E7" w14:textId="77777777" w:rsidR="0007210B" w:rsidRPr="00D54596" w:rsidRDefault="0007210B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2"/>
          <w:szCs w:val="22"/>
        </w:rPr>
      </w:pPr>
      <w:r w:rsidRPr="00D54596">
        <w:rPr>
          <w:rFonts w:eastAsiaTheme="minorEastAsia"/>
          <w:b/>
          <w:bCs/>
          <w:color w:val="262626"/>
          <w:sz w:val="22"/>
          <w:szCs w:val="22"/>
        </w:rPr>
        <w:t>между</w:t>
      </w:r>
      <w:bookmarkStart w:id="0" w:name="_GoBack"/>
      <w:bookmarkEnd w:id="0"/>
      <w:r w:rsidRPr="00D54596">
        <w:rPr>
          <w:rFonts w:eastAsiaTheme="minorEastAsia"/>
          <w:b/>
          <w:bCs/>
          <w:color w:val="262626"/>
          <w:sz w:val="22"/>
          <w:szCs w:val="22"/>
        </w:rPr>
        <w:t>народной научно-практической конференции</w:t>
      </w:r>
    </w:p>
    <w:p w14:paraId="25E6A526" w14:textId="77777777" w:rsidR="00356E5E" w:rsidRPr="00D54596" w:rsidRDefault="0007210B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626"/>
          <w:sz w:val="22"/>
          <w:szCs w:val="22"/>
        </w:rPr>
      </w:pPr>
      <w:r w:rsidRPr="00D54596">
        <w:rPr>
          <w:rFonts w:eastAsiaTheme="minorEastAsia"/>
          <w:color w:val="262626"/>
          <w:sz w:val="22"/>
          <w:szCs w:val="22"/>
        </w:rPr>
        <w:t>«</w:t>
      </w:r>
      <w:r w:rsidRPr="00D54596">
        <w:rPr>
          <w:rFonts w:eastAsiaTheme="minorEastAsia"/>
          <w:b/>
          <w:bCs/>
          <w:color w:val="262626"/>
          <w:sz w:val="22"/>
          <w:szCs w:val="22"/>
        </w:rPr>
        <w:t xml:space="preserve">Социально-политические и историко-культурные аспекты </w:t>
      </w:r>
    </w:p>
    <w:p w14:paraId="6BB68B31" w14:textId="1C5A6591" w:rsidR="0007210B" w:rsidRPr="00D54596" w:rsidRDefault="0007210B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2"/>
          <w:szCs w:val="22"/>
        </w:rPr>
      </w:pPr>
      <w:r w:rsidRPr="00D54596">
        <w:rPr>
          <w:rFonts w:eastAsiaTheme="minorEastAsia"/>
          <w:b/>
          <w:bCs/>
          <w:color w:val="262626"/>
          <w:sz w:val="22"/>
          <w:szCs w:val="22"/>
        </w:rPr>
        <w:t>современной геополитической ситуации</w:t>
      </w:r>
      <w:r w:rsidRPr="00D54596">
        <w:rPr>
          <w:rFonts w:eastAsiaTheme="minorEastAsia"/>
          <w:color w:val="262626"/>
          <w:sz w:val="22"/>
          <w:szCs w:val="22"/>
        </w:rPr>
        <w:t>»,</w:t>
      </w:r>
    </w:p>
    <w:p w14:paraId="5506B642" w14:textId="77777777" w:rsidR="0007210B" w:rsidRPr="00D54596" w:rsidRDefault="00BB0E1B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2"/>
          <w:szCs w:val="22"/>
        </w:rPr>
      </w:pPr>
      <w:r w:rsidRPr="00D54596">
        <w:rPr>
          <w:rFonts w:eastAsiaTheme="minorEastAsia"/>
          <w:b/>
          <w:bCs/>
          <w:color w:val="262626"/>
          <w:sz w:val="22"/>
          <w:szCs w:val="22"/>
        </w:rPr>
        <w:t>7 декабря</w:t>
      </w:r>
      <w:r w:rsidR="0007210B" w:rsidRPr="00D54596">
        <w:rPr>
          <w:rFonts w:eastAsiaTheme="minorEastAsia"/>
          <w:b/>
          <w:bCs/>
          <w:color w:val="262626"/>
          <w:sz w:val="22"/>
          <w:szCs w:val="22"/>
        </w:rPr>
        <w:t xml:space="preserve"> 201</w:t>
      </w:r>
      <w:r w:rsidRPr="00D54596">
        <w:rPr>
          <w:rFonts w:eastAsiaTheme="minorEastAsia"/>
          <w:b/>
          <w:bCs/>
          <w:color w:val="262626"/>
          <w:sz w:val="22"/>
          <w:szCs w:val="22"/>
        </w:rPr>
        <w:t>8</w:t>
      </w:r>
      <w:r w:rsidR="0007210B" w:rsidRPr="00D54596">
        <w:rPr>
          <w:rFonts w:eastAsiaTheme="minorEastAsia"/>
          <w:b/>
          <w:bCs/>
          <w:color w:val="262626"/>
          <w:sz w:val="22"/>
          <w:szCs w:val="22"/>
        </w:rPr>
        <w:t xml:space="preserve"> года</w:t>
      </w:r>
    </w:p>
    <w:p w14:paraId="7D8AEBB2" w14:textId="77777777" w:rsidR="0007210B" w:rsidRPr="00D54596" w:rsidRDefault="0007210B" w:rsidP="0007210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2"/>
          <w:szCs w:val="22"/>
        </w:rPr>
      </w:pPr>
    </w:p>
    <w:p w14:paraId="5581172E" w14:textId="77777777" w:rsidR="0007210B" w:rsidRPr="00D54596" w:rsidRDefault="0007210B" w:rsidP="0007210B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262626"/>
          <w:sz w:val="22"/>
          <w:szCs w:val="22"/>
          <w:u w:val="single" w:color="262626"/>
        </w:rPr>
      </w:pPr>
      <w:r w:rsidRPr="00D54596">
        <w:rPr>
          <w:rFonts w:eastAsiaTheme="minorEastAsia"/>
          <w:b/>
          <w:bCs/>
          <w:color w:val="262626"/>
          <w:sz w:val="22"/>
          <w:szCs w:val="22"/>
          <w:u w:val="single" w:color="262626"/>
        </w:rPr>
        <w:t>Основные направления работы конференции:</w:t>
      </w:r>
    </w:p>
    <w:p w14:paraId="546321F1" w14:textId="77777777" w:rsidR="00571135" w:rsidRPr="00D54596" w:rsidRDefault="00571135" w:rsidP="0007210B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sz w:val="22"/>
          <w:szCs w:val="22"/>
          <w:u w:color="262626"/>
        </w:rPr>
      </w:pPr>
    </w:p>
    <w:p w14:paraId="7A19F968" w14:textId="77777777" w:rsidR="0007210B" w:rsidRPr="00D54596" w:rsidRDefault="0007210B" w:rsidP="000721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>Актуальные геополитические изменения и стратегические вызовы</w:t>
      </w:r>
    </w:p>
    <w:p w14:paraId="51820956" w14:textId="120194A3" w:rsidR="0007210B" w:rsidRPr="00D54596" w:rsidRDefault="0007210B" w:rsidP="000721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>Истори</w:t>
      </w:r>
      <w:r w:rsidR="005A44BA" w:rsidRPr="00D54596">
        <w:rPr>
          <w:rFonts w:eastAsiaTheme="minorEastAsia"/>
          <w:color w:val="262626"/>
          <w:sz w:val="22"/>
          <w:szCs w:val="22"/>
          <w:u w:color="262626"/>
        </w:rPr>
        <w:t>ко-культурные</w:t>
      </w:r>
      <w:r w:rsidRPr="00D54596">
        <w:rPr>
          <w:rFonts w:eastAsiaTheme="minorEastAsia"/>
          <w:color w:val="262626"/>
          <w:sz w:val="22"/>
          <w:szCs w:val="22"/>
          <w:u w:color="262626"/>
        </w:rPr>
        <w:t xml:space="preserve"> предпосылки современных геополитических изменений</w:t>
      </w:r>
    </w:p>
    <w:p w14:paraId="7B04FF02" w14:textId="77777777" w:rsidR="0007210B" w:rsidRPr="00D54596" w:rsidRDefault="0007210B" w:rsidP="000721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>Миграция как фактор «большой» политики в современном мире и проблемы адаптации мигрантов в принимающем сообществе</w:t>
      </w:r>
    </w:p>
    <w:p w14:paraId="09B7D7F5" w14:textId="77777777" w:rsidR="0007210B" w:rsidRPr="00D54596" w:rsidRDefault="0007210B" w:rsidP="000721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>Вопросы обеспечения национальной безопасности и реализации геополитических интересов России</w:t>
      </w:r>
    </w:p>
    <w:p w14:paraId="6CE47897" w14:textId="77777777" w:rsidR="0007210B" w:rsidRPr="00D54596" w:rsidRDefault="0007210B" w:rsidP="000721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>Международная безопасность и угрозы международного терроризма</w:t>
      </w:r>
    </w:p>
    <w:p w14:paraId="13F3279A" w14:textId="77777777" w:rsidR="0007210B" w:rsidRPr="00D54596" w:rsidRDefault="0007210B" w:rsidP="000721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 xml:space="preserve">Политическая персоналистика в </w:t>
      </w:r>
      <w:proofErr w:type="spellStart"/>
      <w:r w:rsidRPr="00D54596">
        <w:rPr>
          <w:rFonts w:eastAsiaTheme="minorEastAsia"/>
          <w:color w:val="262626"/>
          <w:sz w:val="22"/>
          <w:szCs w:val="22"/>
          <w:u w:color="262626"/>
        </w:rPr>
        <w:t>общецивилизационном</w:t>
      </w:r>
      <w:proofErr w:type="spellEnd"/>
      <w:r w:rsidRPr="00D54596">
        <w:rPr>
          <w:rFonts w:eastAsiaTheme="minorEastAsia"/>
          <w:color w:val="262626"/>
          <w:sz w:val="22"/>
          <w:szCs w:val="22"/>
          <w:u w:color="262626"/>
        </w:rPr>
        <w:t xml:space="preserve"> и национальном контексте</w:t>
      </w:r>
    </w:p>
    <w:p w14:paraId="72430467" w14:textId="77777777" w:rsidR="0007210B" w:rsidRPr="00D54596" w:rsidRDefault="0007210B" w:rsidP="000721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>Политические элиты и политическое лидерство: вопросы теории и практики</w:t>
      </w:r>
    </w:p>
    <w:p w14:paraId="100CCBDF" w14:textId="77777777" w:rsidR="0007210B" w:rsidRPr="00D54596" w:rsidRDefault="0007210B" w:rsidP="000721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 xml:space="preserve">Национальная идентичность и </w:t>
      </w:r>
      <w:proofErr w:type="spellStart"/>
      <w:r w:rsidRPr="00D54596">
        <w:rPr>
          <w:rFonts w:eastAsiaTheme="minorEastAsia"/>
          <w:color w:val="262626"/>
          <w:sz w:val="22"/>
          <w:szCs w:val="22"/>
          <w:u w:color="262626"/>
        </w:rPr>
        <w:t>мультикультурализм</w:t>
      </w:r>
      <w:proofErr w:type="spellEnd"/>
      <w:r w:rsidRPr="00D54596">
        <w:rPr>
          <w:rFonts w:eastAsiaTheme="minorEastAsia"/>
          <w:color w:val="262626"/>
          <w:sz w:val="22"/>
          <w:szCs w:val="22"/>
          <w:u w:color="262626"/>
        </w:rPr>
        <w:t xml:space="preserve"> в современном обществе</w:t>
      </w:r>
    </w:p>
    <w:p w14:paraId="1A902482" w14:textId="77777777" w:rsidR="001572C1" w:rsidRPr="00D54596" w:rsidRDefault="0007210B" w:rsidP="001572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 xml:space="preserve">Международные отношения в контексте межкультурной коммуникации </w:t>
      </w:r>
    </w:p>
    <w:p w14:paraId="3559A7EC" w14:textId="77777777" w:rsidR="001572C1" w:rsidRPr="00D54596" w:rsidRDefault="001572C1" w:rsidP="001572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 xml:space="preserve">Актуальные проблемы </w:t>
      </w:r>
      <w:r w:rsidRPr="00D54596">
        <w:rPr>
          <w:sz w:val="22"/>
          <w:szCs w:val="22"/>
        </w:rPr>
        <w:t xml:space="preserve">диалога культур и </w:t>
      </w:r>
      <w:r w:rsidRPr="00D54596">
        <w:rPr>
          <w:rFonts w:eastAsiaTheme="minorEastAsia"/>
          <w:color w:val="262626"/>
          <w:sz w:val="22"/>
          <w:szCs w:val="22"/>
          <w:u w:color="262626"/>
        </w:rPr>
        <w:t>политической лингвистики</w:t>
      </w:r>
      <w:r w:rsidRPr="00D54596">
        <w:rPr>
          <w:sz w:val="22"/>
          <w:szCs w:val="22"/>
        </w:rPr>
        <w:t xml:space="preserve"> в современном обществе</w:t>
      </w:r>
    </w:p>
    <w:p w14:paraId="17146B55" w14:textId="4B8BE4D2" w:rsidR="001572C1" w:rsidRPr="00D54596" w:rsidRDefault="001572C1" w:rsidP="001572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sz w:val="22"/>
          <w:szCs w:val="22"/>
        </w:rPr>
        <w:t>Юридические и экономические аспекты международных отношений и современной геополитической ситуации</w:t>
      </w:r>
    </w:p>
    <w:p w14:paraId="78BE18A8" w14:textId="07F9004D" w:rsidR="00F553F1" w:rsidRPr="00D54596" w:rsidRDefault="00F553F1" w:rsidP="00F553F1">
      <w:pPr>
        <w:tabs>
          <w:tab w:val="left" w:pos="426"/>
        </w:tabs>
        <w:rPr>
          <w:b/>
          <w:sz w:val="22"/>
          <w:szCs w:val="22"/>
        </w:rPr>
      </w:pPr>
      <w:r w:rsidRPr="00D54596">
        <w:rPr>
          <w:b/>
          <w:sz w:val="22"/>
          <w:szCs w:val="22"/>
        </w:rPr>
        <w:t>В рамках конференции состоится круглый стол «Персоналистика в междисциплинарных научных исследованиях».</w:t>
      </w:r>
    </w:p>
    <w:p w14:paraId="4EBCB9C5" w14:textId="3D654506" w:rsidR="00A47316" w:rsidRPr="00D54596" w:rsidRDefault="0007210B" w:rsidP="0007210B">
      <w:pPr>
        <w:widowControl w:val="0"/>
        <w:autoSpaceDE w:val="0"/>
        <w:autoSpaceDN w:val="0"/>
        <w:adjustRightInd w:val="0"/>
        <w:rPr>
          <w:rFonts w:eastAsiaTheme="minorEastAsia"/>
          <w:bCs/>
          <w:i/>
          <w:iCs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bCs/>
          <w:i/>
          <w:iCs/>
          <w:color w:val="262626"/>
          <w:sz w:val="22"/>
          <w:szCs w:val="22"/>
          <w:u w:color="262626"/>
        </w:rPr>
        <w:t>Оргкомитет конференции приветствует постановку и реализацию новых проблем в соответствии с указанной тематикой.</w:t>
      </w:r>
    </w:p>
    <w:p w14:paraId="6F7D4A22" w14:textId="77777777" w:rsidR="0007210B" w:rsidRPr="00D54596" w:rsidRDefault="0007210B" w:rsidP="0007210B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b/>
          <w:bCs/>
          <w:color w:val="262626"/>
          <w:sz w:val="22"/>
          <w:szCs w:val="22"/>
          <w:u w:val="single" w:color="262626"/>
        </w:rPr>
        <w:t>К участию в конференции приглашаются:</w:t>
      </w:r>
    </w:p>
    <w:p w14:paraId="3491DF5B" w14:textId="77777777" w:rsidR="0007210B" w:rsidRPr="00D54596" w:rsidRDefault="0007210B" w:rsidP="0007210B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color w:val="262626"/>
          <w:sz w:val="22"/>
          <w:szCs w:val="22"/>
          <w:u w:color="262626"/>
        </w:rPr>
        <w:t>ученые, эксперты, представители органов власти и управления, общественных организаций, региональных отделений общественно-политических партий и движений, преподаватели высших, средних профессиональных учебных заведений, аспиранты и студенты.</w:t>
      </w:r>
    </w:p>
    <w:p w14:paraId="5B327A34" w14:textId="77777777" w:rsidR="0007210B" w:rsidRPr="00D54596" w:rsidRDefault="0007210B" w:rsidP="006B3760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b/>
          <w:bCs/>
          <w:color w:val="262626"/>
          <w:sz w:val="22"/>
          <w:szCs w:val="22"/>
          <w:u w:color="262626"/>
        </w:rPr>
        <w:t>По материалам конференции планируется издание сборника научных трудов c присвоением ISBN и внесением в РИНЦ.</w:t>
      </w:r>
    </w:p>
    <w:p w14:paraId="634FF69E" w14:textId="27720924" w:rsidR="00E63BB3" w:rsidRPr="00D54596" w:rsidRDefault="0007210B" w:rsidP="00E63BB3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sz w:val="22"/>
          <w:szCs w:val="22"/>
          <w:u w:color="262626"/>
        </w:rPr>
      </w:pPr>
      <w:r w:rsidRPr="00D54596">
        <w:rPr>
          <w:rFonts w:eastAsiaTheme="minorEastAsia"/>
          <w:b/>
          <w:bCs/>
          <w:color w:val="262626"/>
          <w:sz w:val="22"/>
          <w:szCs w:val="22"/>
          <w:u w:color="262626"/>
        </w:rPr>
        <w:t>Виды участия в работе конференции:</w:t>
      </w:r>
      <w:r w:rsidRPr="00D54596">
        <w:rPr>
          <w:rFonts w:eastAsiaTheme="minorEastAsia"/>
          <w:color w:val="262626"/>
          <w:sz w:val="22"/>
          <w:szCs w:val="22"/>
          <w:u w:color="262626"/>
        </w:rPr>
        <w:t xml:space="preserve"> очное\заочное; докладчик\ слушатель</w:t>
      </w:r>
    </w:p>
    <w:p w14:paraId="05160CDA" w14:textId="77777777" w:rsidR="006B3760" w:rsidRPr="00D54596" w:rsidRDefault="006B3760" w:rsidP="006B3760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54596">
        <w:rPr>
          <w:b/>
          <w:color w:val="000000"/>
          <w:sz w:val="22"/>
          <w:szCs w:val="22"/>
        </w:rPr>
        <w:t>Для участников конференции (по желанию) предусмотрены:</w:t>
      </w:r>
    </w:p>
    <w:p w14:paraId="5CD57C7F" w14:textId="753E7F6F" w:rsidR="006B3760" w:rsidRPr="00D54596" w:rsidRDefault="006B3760" w:rsidP="006B3760">
      <w:pPr>
        <w:shd w:val="clear" w:color="auto" w:fill="FFFFFF"/>
        <w:rPr>
          <w:color w:val="000000"/>
          <w:sz w:val="22"/>
          <w:szCs w:val="22"/>
        </w:rPr>
      </w:pPr>
      <w:r w:rsidRPr="00D54596">
        <w:rPr>
          <w:color w:val="000000"/>
          <w:sz w:val="22"/>
          <w:szCs w:val="22"/>
        </w:rPr>
        <w:t xml:space="preserve">- экскурсионная программа на объекты историко-культурного и олимпийского наследия г. Сочи; размещение и питание на льготных условиях. </w:t>
      </w:r>
    </w:p>
    <w:p w14:paraId="49F551CD" w14:textId="5F9A1811" w:rsidR="00E63BB3" w:rsidRPr="00D54596" w:rsidRDefault="00E63BB3" w:rsidP="00EB6C9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D54596">
        <w:rPr>
          <w:rFonts w:eastAsiaTheme="minorEastAsia"/>
          <w:b/>
          <w:color w:val="262626"/>
          <w:sz w:val="22"/>
          <w:szCs w:val="22"/>
          <w:u w:val="single" w:color="262626"/>
        </w:rPr>
        <w:t xml:space="preserve">Заявки на участия в конференции\ размещение в гостинице принимаются до 1 декабря 2018. </w:t>
      </w:r>
      <w:r w:rsidR="006B3760" w:rsidRPr="00D54596">
        <w:rPr>
          <w:b/>
          <w:sz w:val="22"/>
          <w:szCs w:val="22"/>
          <w:u w:val="single"/>
        </w:rPr>
        <w:t>Срок</w:t>
      </w:r>
      <w:r w:rsidRPr="00D54596">
        <w:rPr>
          <w:b/>
          <w:sz w:val="22"/>
          <w:szCs w:val="22"/>
          <w:u w:val="single"/>
        </w:rPr>
        <w:t xml:space="preserve"> сда</w:t>
      </w:r>
      <w:r w:rsidR="006B3760" w:rsidRPr="00D54596">
        <w:rPr>
          <w:b/>
          <w:sz w:val="22"/>
          <w:szCs w:val="22"/>
          <w:u w:val="single"/>
        </w:rPr>
        <w:t>чи статей - 1 февраля 2019 г</w:t>
      </w:r>
      <w:r w:rsidRPr="00D54596">
        <w:rPr>
          <w:b/>
          <w:sz w:val="22"/>
          <w:szCs w:val="22"/>
          <w:u w:val="single"/>
        </w:rPr>
        <w:t>.</w:t>
      </w:r>
    </w:p>
    <w:p w14:paraId="2BCCBCD7" w14:textId="77777777" w:rsidR="00EB6C98" w:rsidRPr="00D54596" w:rsidRDefault="00EB6C98" w:rsidP="00EB6C98">
      <w:pPr>
        <w:shd w:val="clear" w:color="auto" w:fill="FFFFFF"/>
        <w:ind w:firstLine="540"/>
        <w:rPr>
          <w:b/>
          <w:color w:val="000000"/>
          <w:sz w:val="22"/>
          <w:szCs w:val="22"/>
        </w:rPr>
      </w:pPr>
      <w:r w:rsidRPr="00D54596">
        <w:rPr>
          <w:b/>
          <w:color w:val="000000"/>
          <w:sz w:val="22"/>
          <w:szCs w:val="22"/>
        </w:rPr>
        <w:t xml:space="preserve">С материалами предыдущих конференций можно ознакомиться на сайте </w:t>
      </w:r>
      <w:r w:rsidRPr="00D54596">
        <w:rPr>
          <w:b/>
          <w:sz w:val="22"/>
          <w:szCs w:val="22"/>
        </w:rPr>
        <w:t>сайт</w:t>
      </w:r>
      <w:r w:rsidRPr="00D54596">
        <w:rPr>
          <w:sz w:val="22"/>
          <w:szCs w:val="22"/>
          <w:lang w:val="en-US"/>
        </w:rPr>
        <w:t xml:space="preserve">: </w:t>
      </w:r>
      <w:hyperlink r:id="rId8" w:history="1">
        <w:r w:rsidRPr="00D54596">
          <w:rPr>
            <w:rStyle w:val="Hyperlink"/>
            <w:sz w:val="22"/>
            <w:szCs w:val="22"/>
            <w:lang w:val="en-US"/>
          </w:rPr>
          <w:t>www.rop-sochi.ru</w:t>
        </w:r>
      </w:hyperlink>
      <w:r w:rsidRPr="00D54596">
        <w:rPr>
          <w:rStyle w:val="Hyperlink"/>
          <w:sz w:val="22"/>
          <w:szCs w:val="22"/>
          <w:lang w:val="en-US"/>
        </w:rPr>
        <w:t xml:space="preserve"> </w:t>
      </w:r>
      <w:r w:rsidRPr="00D54596">
        <w:rPr>
          <w:b/>
          <w:color w:val="000000"/>
          <w:sz w:val="22"/>
          <w:szCs w:val="22"/>
        </w:rPr>
        <w:t xml:space="preserve">по ссылке </w:t>
      </w:r>
      <w:hyperlink r:id="rId9" w:history="1">
        <w:r w:rsidRPr="00D54596">
          <w:rPr>
            <w:rStyle w:val="Hyperlink"/>
            <w:b/>
            <w:sz w:val="22"/>
            <w:szCs w:val="22"/>
          </w:rPr>
          <w:t>http://rop-sochi.ru/publikacii</w:t>
        </w:r>
      </w:hyperlink>
    </w:p>
    <w:p w14:paraId="2DA7B10F" w14:textId="77777777" w:rsidR="0026243B" w:rsidRPr="00D54596" w:rsidRDefault="0026243B" w:rsidP="00EB6C98">
      <w:pPr>
        <w:rPr>
          <w:b/>
          <w:sz w:val="22"/>
          <w:szCs w:val="22"/>
        </w:rPr>
      </w:pPr>
    </w:p>
    <w:p w14:paraId="5E8C072E" w14:textId="77777777" w:rsidR="00A66F66" w:rsidRPr="00D54596" w:rsidRDefault="00A66F66" w:rsidP="00A66F66">
      <w:pPr>
        <w:ind w:firstLine="709"/>
        <w:jc w:val="center"/>
        <w:rPr>
          <w:sz w:val="22"/>
          <w:szCs w:val="22"/>
        </w:rPr>
      </w:pPr>
      <w:r w:rsidRPr="00D54596">
        <w:rPr>
          <w:b/>
          <w:sz w:val="22"/>
          <w:szCs w:val="22"/>
        </w:rPr>
        <w:t>По всем вопросам обращаться в оргкомитет Форума</w:t>
      </w:r>
      <w:r w:rsidRPr="00D54596">
        <w:rPr>
          <w:sz w:val="22"/>
          <w:szCs w:val="22"/>
        </w:rPr>
        <w:t xml:space="preserve"> на электронный адрес: </w:t>
      </w:r>
      <w:hyperlink r:id="rId10" w:history="1">
        <w:r w:rsidRPr="00D54596">
          <w:rPr>
            <w:rStyle w:val="Hyperlink"/>
            <w:sz w:val="22"/>
            <w:szCs w:val="22"/>
          </w:rPr>
          <w:t>conferencerudnsochi@mail.ru</w:t>
        </w:r>
      </w:hyperlink>
      <w:r w:rsidRPr="00D54596">
        <w:rPr>
          <w:sz w:val="22"/>
          <w:szCs w:val="22"/>
        </w:rPr>
        <w:t xml:space="preserve">. или </w:t>
      </w:r>
      <w:r w:rsidRPr="00D54596">
        <w:rPr>
          <w:b/>
          <w:sz w:val="22"/>
          <w:szCs w:val="22"/>
        </w:rPr>
        <w:t>по тел. 89284488055</w:t>
      </w:r>
    </w:p>
    <w:p w14:paraId="3CFC57B6" w14:textId="77777777" w:rsidR="00A66F66" w:rsidRPr="00D54596" w:rsidRDefault="00A66F66" w:rsidP="00A66F66">
      <w:pPr>
        <w:jc w:val="center"/>
        <w:rPr>
          <w:b/>
          <w:sz w:val="22"/>
          <w:szCs w:val="22"/>
        </w:rPr>
      </w:pPr>
      <w:r w:rsidRPr="00D54596">
        <w:rPr>
          <w:b/>
          <w:sz w:val="22"/>
          <w:szCs w:val="22"/>
        </w:rPr>
        <w:t>Невмержицкая Юлия Петровна</w:t>
      </w:r>
    </w:p>
    <w:p w14:paraId="78573450" w14:textId="4CFC55AF" w:rsidR="0007210B" w:rsidRPr="00D54596" w:rsidRDefault="0007210B" w:rsidP="00EB6C98">
      <w:pPr>
        <w:rPr>
          <w:b/>
          <w:sz w:val="22"/>
          <w:szCs w:val="22"/>
        </w:rPr>
      </w:pPr>
    </w:p>
    <w:sectPr w:rsidR="0007210B" w:rsidRPr="00D54596" w:rsidSect="00EB6C98">
      <w:pgSz w:w="11900" w:h="16840"/>
      <w:pgMar w:top="907" w:right="907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397530"/>
    <w:multiLevelType w:val="hybridMultilevel"/>
    <w:tmpl w:val="F74A5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0B"/>
    <w:rsid w:val="0007210B"/>
    <w:rsid w:val="000B1A3F"/>
    <w:rsid w:val="001572C1"/>
    <w:rsid w:val="0026243B"/>
    <w:rsid w:val="00356E5E"/>
    <w:rsid w:val="003E706D"/>
    <w:rsid w:val="00411476"/>
    <w:rsid w:val="00496D0E"/>
    <w:rsid w:val="00571135"/>
    <w:rsid w:val="005A44BA"/>
    <w:rsid w:val="0062125B"/>
    <w:rsid w:val="006B3760"/>
    <w:rsid w:val="008E757A"/>
    <w:rsid w:val="008F53DC"/>
    <w:rsid w:val="00963F61"/>
    <w:rsid w:val="00A47316"/>
    <w:rsid w:val="00A66F66"/>
    <w:rsid w:val="00B7604A"/>
    <w:rsid w:val="00BB0E1B"/>
    <w:rsid w:val="00D54596"/>
    <w:rsid w:val="00E63BB3"/>
    <w:rsid w:val="00EB122E"/>
    <w:rsid w:val="00EB6C98"/>
    <w:rsid w:val="00F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CAA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10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0B"/>
    <w:rPr>
      <w:rFonts w:ascii="Lucida Grande CY" w:eastAsia="Times New Roman" w:hAnsi="Lucida Grande CY" w:cs="Lucida Grande CY"/>
      <w:sz w:val="18"/>
      <w:szCs w:val="18"/>
    </w:rPr>
  </w:style>
  <w:style w:type="paragraph" w:styleId="ListParagraph">
    <w:name w:val="List Paragraph"/>
    <w:basedOn w:val="Normal"/>
    <w:qFormat/>
    <w:rsid w:val="00F55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C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10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0B"/>
    <w:rPr>
      <w:rFonts w:ascii="Lucida Grande CY" w:eastAsia="Times New Roman" w:hAnsi="Lucida Grande CY" w:cs="Lucida Grande CY"/>
      <w:sz w:val="18"/>
      <w:szCs w:val="18"/>
    </w:rPr>
  </w:style>
  <w:style w:type="paragraph" w:styleId="ListParagraph">
    <w:name w:val="List Paragraph"/>
    <w:basedOn w:val="Normal"/>
    <w:qFormat/>
    <w:rsid w:val="00F55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C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rop-sochi.ru" TargetMode="External"/><Relationship Id="rId9" Type="http://schemas.openxmlformats.org/officeDocument/2006/relationships/hyperlink" Target="http://rop-sochi.ru/publikacii" TargetMode="External"/><Relationship Id="rId10" Type="http://schemas.openxmlformats.org/officeDocument/2006/relationships/hyperlink" Target="mailto:conferencerudnsoch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2253</Characters>
  <Application>Microsoft Macintosh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невмержицкая</dc:creator>
  <cp:keywords/>
  <dc:description/>
  <cp:lastModifiedBy>юлия невмержицкая</cp:lastModifiedBy>
  <cp:revision>13</cp:revision>
  <dcterms:created xsi:type="dcterms:W3CDTF">2018-10-12T23:21:00Z</dcterms:created>
  <dcterms:modified xsi:type="dcterms:W3CDTF">2018-10-16T22:13:00Z</dcterms:modified>
</cp:coreProperties>
</file>